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03D4A08" w:rsidR="00837F4F" w:rsidRPr="00D2449B" w:rsidRDefault="00B674C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AEEC108" w:rsidR="00837F4F" w:rsidRPr="00D2449B" w:rsidRDefault="00105F7D" w:rsidP="00D2449B">
            <w:pPr>
              <w:jc w:val="center"/>
              <w:rPr>
                <w:rFonts w:ascii="Calibri" w:hAnsi="Calibri"/>
                <w:b/>
                <w:szCs w:val="22"/>
              </w:rPr>
            </w:pPr>
            <w:r>
              <w:rPr>
                <w:rFonts w:ascii="Calibri" w:hAnsi="Calibri"/>
                <w:b/>
                <w:szCs w:val="22"/>
              </w:rPr>
              <w:t>29/01/25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689C501" w:rsidR="00837F4F" w:rsidRPr="00D2449B" w:rsidRDefault="00330E6C"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E864A11" w:rsidR="00837F4F" w:rsidRPr="00D2449B" w:rsidRDefault="00330E6C" w:rsidP="00D2449B">
            <w:pPr>
              <w:jc w:val="center"/>
              <w:rPr>
                <w:rFonts w:ascii="Calibri" w:hAnsi="Calibri"/>
                <w:b/>
                <w:szCs w:val="22"/>
              </w:rPr>
            </w:pPr>
            <w:r>
              <w:rPr>
                <w:rFonts w:ascii="Calibri" w:hAnsi="Calibri"/>
                <w:b/>
                <w:szCs w:val="22"/>
              </w:rPr>
              <w:t>30/01/25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D43A138" w:rsidR="004A5EA9" w:rsidRPr="00250879" w:rsidRDefault="00B674C0" w:rsidP="008542DE">
            <w:pPr>
              <w:rPr>
                <w:rFonts w:ascii="Calibri" w:hAnsi="Calibri"/>
                <w:color w:val="548DD4" w:themeColor="text2" w:themeTint="99"/>
                <w:szCs w:val="22"/>
              </w:rPr>
            </w:pPr>
            <w:r>
              <w:rPr>
                <w:rFonts w:ascii="Calibri" w:hAnsi="Calibri"/>
                <w:szCs w:val="22"/>
              </w:rPr>
              <w:t>3/2024/0949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C87CF37" w:rsidR="00824DB6" w:rsidRPr="00C0704D" w:rsidRDefault="00B674C0" w:rsidP="002C6277">
            <w:pPr>
              <w:rPr>
                <w:rFonts w:ascii="Calibri" w:hAnsi="Calibri"/>
                <w:szCs w:val="22"/>
              </w:rPr>
            </w:pPr>
            <w:r w:rsidRPr="00B674C0">
              <w:rPr>
                <w:rFonts w:ascii="Calibri" w:hAnsi="Calibri"/>
                <w:szCs w:val="22"/>
              </w:rPr>
              <w:t>12/12/24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B223592" w:rsidR="00824DB6" w:rsidRPr="00C0704D" w:rsidRDefault="00B674C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B0FB11" w:rsidR="004A5EA9" w:rsidRPr="00250879" w:rsidRDefault="00B674C0" w:rsidP="00811771">
            <w:pPr>
              <w:rPr>
                <w:rFonts w:ascii="Calibri" w:hAnsi="Calibri"/>
                <w:color w:val="548DD4" w:themeColor="text2" w:themeTint="99"/>
                <w:szCs w:val="22"/>
              </w:rPr>
            </w:pPr>
            <w:r w:rsidRPr="00B674C0">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34DA27F" w:rsidR="004A5EA9" w:rsidRPr="002C6277" w:rsidRDefault="00B674C0" w:rsidP="00B674C0">
            <w:pPr>
              <w:jc w:val="both"/>
              <w:rPr>
                <w:rFonts w:ascii="Calibri" w:hAnsi="Calibri"/>
                <w:szCs w:val="22"/>
              </w:rPr>
            </w:pPr>
            <w:r>
              <w:rPr>
                <w:rFonts w:ascii="Calibri" w:hAnsi="Calibri"/>
                <w:szCs w:val="22"/>
              </w:rPr>
              <w:t xml:space="preserve">Proposed single-storey rear extension and new roof over existing kitchen and garage. Alterations to existing front boundary wall and new extended dropped kerb.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00C3172" w:rsidR="002A01CF" w:rsidRPr="002C6277" w:rsidRDefault="00B674C0" w:rsidP="00A42E82">
            <w:pPr>
              <w:rPr>
                <w:rFonts w:ascii="Calibri" w:hAnsi="Calibri"/>
                <w:szCs w:val="22"/>
              </w:rPr>
            </w:pPr>
            <w:r>
              <w:rPr>
                <w:rFonts w:ascii="Calibri" w:hAnsi="Calibri"/>
                <w:szCs w:val="22"/>
              </w:rPr>
              <w:t xml:space="preserve">65 Mitton Road, Whalley, BB7 9RY. </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CE6461" w:rsidR="002A01CF" w:rsidRPr="00B674C0" w:rsidRDefault="00B674C0">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59894E0" w:rsidR="002A01CF" w:rsidRPr="00B674C0" w:rsidRDefault="00B674C0">
            <w:pPr>
              <w:rPr>
                <w:rFonts w:ascii="Calibri" w:hAnsi="Calibri"/>
                <w:bCs/>
                <w:szCs w:val="22"/>
              </w:rPr>
            </w:pPr>
            <w:r>
              <w:rPr>
                <w:rFonts w:ascii="Calibri" w:hAnsi="Calibri"/>
                <w:bCs/>
                <w:szCs w:val="22"/>
              </w:rPr>
              <w:t xml:space="preserve">No objection.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44067A3" w:rsidR="00C0704D" w:rsidRPr="00C0704D" w:rsidRDefault="00B674C0"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4E2ABF7E"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061CF0E" w:rsidR="0046548C" w:rsidRPr="00B674C0" w:rsidRDefault="00B674C0" w:rsidP="00C0704D">
            <w:pPr>
              <w:pStyle w:val="PLANNING"/>
              <w:rPr>
                <w:rFonts w:ascii="Calibri" w:hAnsi="Calibri"/>
                <w:szCs w:val="22"/>
              </w:rPr>
            </w:pPr>
            <w:r>
              <w:rPr>
                <w:rFonts w:ascii="Calibri" w:hAnsi="Calibri"/>
                <w:szCs w:val="22"/>
              </w:rPr>
              <w:t xml:space="preserve">3/2023/0546: Demolition of existing single storey side and rear extensions and construction of two-storey extension to side and single storey extension to the rear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10276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102761">
            <w:pPr>
              <w:pStyle w:val="Header"/>
              <w:tabs>
                <w:tab w:val="clear" w:pos="4153"/>
                <w:tab w:val="clear" w:pos="8306"/>
              </w:tabs>
              <w:contextualSpacing/>
              <w:jc w:val="both"/>
              <w:rPr>
                <w:rFonts w:ascii="Calibri" w:hAnsi="Calibri"/>
                <w:bCs/>
                <w:szCs w:val="22"/>
              </w:rPr>
            </w:pPr>
          </w:p>
          <w:p w14:paraId="416420D0" w14:textId="75629F0C" w:rsidR="00B674C0" w:rsidRPr="00B674C0" w:rsidRDefault="00B674C0" w:rsidP="00102761">
            <w:pPr>
              <w:pStyle w:val="Header"/>
              <w:tabs>
                <w:tab w:val="clear" w:pos="4153"/>
                <w:tab w:val="clear" w:pos="8306"/>
              </w:tabs>
              <w:contextualSpacing/>
              <w:jc w:val="both"/>
              <w:rPr>
                <w:rFonts w:ascii="Calibri" w:hAnsi="Calibri"/>
                <w:bCs/>
                <w:szCs w:val="22"/>
              </w:rPr>
            </w:pPr>
            <w:r w:rsidRPr="00B674C0">
              <w:rPr>
                <w:rFonts w:ascii="Calibri" w:hAnsi="Calibri"/>
                <w:bCs/>
                <w:szCs w:val="22"/>
              </w:rPr>
              <w:lastRenderedPageBreak/>
              <w:t xml:space="preserve">The application relates to a semi-detached two-storey property at no.65 Mitton Road. The property comprises brickwork and pebble dash to the external elevations, along with slate roof tiles and uPVC windows and doors. The application dwelling also benefits from an existing integral garage and single storey side and rear extension. The site to which the application relates is located approximately 190m north-west of the defined settlement area of Whalley and 220m south-east of Calderstones. The surrounding area is predominantly residential in character, comprising a variety of different house types and architectural features. </w:t>
            </w:r>
          </w:p>
          <w:p w14:paraId="62370E9F" w14:textId="77777777" w:rsidR="00C0704D" w:rsidRPr="006C2BFA" w:rsidRDefault="00C0704D" w:rsidP="00102761">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02761">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102761">
            <w:pPr>
              <w:pStyle w:val="Header"/>
              <w:tabs>
                <w:tab w:val="clear" w:pos="4153"/>
                <w:tab w:val="clear" w:pos="8306"/>
              </w:tabs>
              <w:jc w:val="both"/>
              <w:rPr>
                <w:rFonts w:ascii="Calibri" w:hAnsi="Calibri"/>
                <w:b/>
                <w:szCs w:val="22"/>
              </w:rPr>
            </w:pPr>
          </w:p>
          <w:p w14:paraId="61DAD94D" w14:textId="24C1C6E1" w:rsidR="00057EAA" w:rsidRDefault="00B674C0" w:rsidP="00102761">
            <w:pPr>
              <w:jc w:val="both"/>
              <w:rPr>
                <w:rFonts w:ascii="Calibri" w:hAnsi="Calibri"/>
                <w:szCs w:val="22"/>
              </w:rPr>
            </w:pPr>
            <w:r>
              <w:rPr>
                <w:rFonts w:ascii="Calibri" w:hAnsi="Calibri"/>
                <w:szCs w:val="22"/>
              </w:rPr>
              <w:t>Consent is sought for the construction of a single storey rear extension, new roof over existing kitchen and garage, alterations to existing front boundary wall and new extended drop</w:t>
            </w:r>
            <w:r w:rsidR="00BB52CC">
              <w:rPr>
                <w:rFonts w:ascii="Calibri" w:hAnsi="Calibri"/>
                <w:szCs w:val="22"/>
              </w:rPr>
              <w:t>ped</w:t>
            </w:r>
            <w:r>
              <w:rPr>
                <w:rFonts w:ascii="Calibri" w:hAnsi="Calibri"/>
                <w:szCs w:val="22"/>
              </w:rPr>
              <w:t xml:space="preserve"> kerb.</w:t>
            </w:r>
          </w:p>
          <w:p w14:paraId="6083EC91" w14:textId="77777777" w:rsidR="00057EAA" w:rsidRDefault="00057EAA" w:rsidP="00102761">
            <w:pPr>
              <w:jc w:val="both"/>
              <w:rPr>
                <w:rFonts w:ascii="Calibri" w:hAnsi="Calibri"/>
                <w:szCs w:val="22"/>
              </w:rPr>
            </w:pPr>
          </w:p>
          <w:p w14:paraId="54CF081B" w14:textId="0E40F524" w:rsidR="00C0704D" w:rsidRDefault="00057EAA" w:rsidP="00102761">
            <w:pPr>
              <w:jc w:val="both"/>
              <w:rPr>
                <w:rFonts w:ascii="Calibri" w:hAnsi="Calibri"/>
                <w:szCs w:val="22"/>
              </w:rPr>
            </w:pPr>
            <w:r>
              <w:rPr>
                <w:rFonts w:ascii="Calibri" w:hAnsi="Calibri"/>
                <w:szCs w:val="22"/>
              </w:rPr>
              <w:t xml:space="preserve">The proposed rear extension would project 3.5m from the rear elevation of the main dwellinghouse with a width of 7m. A lean-to roof form would be incorporated measuring 2.7m to the eaves and 3.8m to the ridge. To the rear elevation of the proposed development </w:t>
            </w:r>
            <w:r w:rsidR="00F63553">
              <w:rPr>
                <w:rFonts w:ascii="Calibri" w:hAnsi="Calibri"/>
                <w:szCs w:val="22"/>
              </w:rPr>
              <w:t xml:space="preserve">a set of bi-folding doors would be featured, along with a large full-height window, whilst to the southern side elevation 2no. windows and a personnel door would be included. </w:t>
            </w:r>
          </w:p>
          <w:p w14:paraId="2FB1A557" w14:textId="77777777" w:rsidR="00BB52CC" w:rsidRDefault="00BB52CC" w:rsidP="00102761">
            <w:pPr>
              <w:jc w:val="both"/>
              <w:rPr>
                <w:rFonts w:ascii="Calibri" w:hAnsi="Calibri"/>
                <w:szCs w:val="22"/>
              </w:rPr>
            </w:pPr>
          </w:p>
          <w:p w14:paraId="7F1E4F9C" w14:textId="2BC2881C" w:rsidR="00BB52CC" w:rsidRDefault="00BB52CC" w:rsidP="00102761">
            <w:pPr>
              <w:jc w:val="both"/>
              <w:rPr>
                <w:rFonts w:ascii="Calibri" w:hAnsi="Calibri"/>
                <w:szCs w:val="22"/>
              </w:rPr>
            </w:pPr>
            <w:r>
              <w:rPr>
                <w:rFonts w:ascii="Calibri" w:hAnsi="Calibri"/>
                <w:szCs w:val="22"/>
              </w:rPr>
              <w:t xml:space="preserve">The new roof over the kitchen and garage would have a maximum eaves and ridge height of 2.7m and 3.8m respectively, while </w:t>
            </w:r>
            <w:r w:rsidR="00AF4CF3">
              <w:rPr>
                <w:rFonts w:ascii="Calibri" w:hAnsi="Calibri"/>
                <w:szCs w:val="22"/>
              </w:rPr>
              <w:t xml:space="preserve">the alterations proposed to the existing front boundary wall would include the widening of the existing vehicle access, with the existing brick pier rebuilt to match the existing. </w:t>
            </w:r>
          </w:p>
          <w:p w14:paraId="0B1A3ECC" w14:textId="77777777" w:rsidR="00BB52CC" w:rsidRDefault="00BB52CC" w:rsidP="00102761">
            <w:pPr>
              <w:jc w:val="both"/>
              <w:rPr>
                <w:rFonts w:ascii="Calibri" w:hAnsi="Calibri"/>
                <w:szCs w:val="22"/>
              </w:rPr>
            </w:pPr>
          </w:p>
          <w:p w14:paraId="411DB848" w14:textId="37CE93AB" w:rsidR="00BB52CC" w:rsidRDefault="00BB52CC" w:rsidP="00102761">
            <w:pPr>
              <w:jc w:val="both"/>
              <w:rPr>
                <w:rFonts w:ascii="Calibri" w:hAnsi="Calibri"/>
                <w:szCs w:val="22"/>
              </w:rPr>
            </w:pPr>
            <w:r>
              <w:rPr>
                <w:rFonts w:ascii="Calibri" w:hAnsi="Calibri"/>
                <w:szCs w:val="22"/>
              </w:rPr>
              <w:t xml:space="preserve">In respect to materiality, the proposed development would be finished to match the appearance of the existing property, including facing brickwork, pebble dash, and white render to the external elevations, slate roof tiles and uPVC windows and doors. </w:t>
            </w:r>
          </w:p>
          <w:p w14:paraId="1B20488F" w14:textId="146D845F" w:rsidR="00B674C0" w:rsidRPr="00D54E67" w:rsidRDefault="00B674C0" w:rsidP="00BB52CC">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3929E64" w14:textId="77777777" w:rsidR="0046548C" w:rsidRDefault="007157F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50A9DE5E" w:rsidR="007157F4" w:rsidRPr="007157F4" w:rsidRDefault="007157F4"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A0B85B2" w14:textId="653492E0" w:rsidR="003B6B13" w:rsidRDefault="003B6B1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featured to the proposed rear extension would provide views solely towards the private amenity space of the application property and </w:t>
            </w:r>
            <w:r w:rsidR="00012813">
              <w:rPr>
                <w:rFonts w:ascii="Calibri" w:hAnsi="Calibri"/>
                <w:bCs/>
                <w:szCs w:val="22"/>
              </w:rPr>
              <w:t xml:space="preserve">as such, no new opportunities for direct overlooking or loss of privacy are anticipated as a result of the works proposed. </w:t>
            </w:r>
          </w:p>
          <w:p w14:paraId="167C6745" w14:textId="77777777" w:rsidR="00012813" w:rsidRDefault="00012813" w:rsidP="00EA09F9">
            <w:pPr>
              <w:pStyle w:val="Header"/>
              <w:tabs>
                <w:tab w:val="clear" w:pos="4153"/>
                <w:tab w:val="clear" w:pos="8306"/>
              </w:tabs>
              <w:contextualSpacing/>
              <w:jc w:val="both"/>
              <w:rPr>
                <w:rFonts w:ascii="Calibri" w:hAnsi="Calibri"/>
                <w:bCs/>
                <w:szCs w:val="22"/>
              </w:rPr>
            </w:pPr>
          </w:p>
          <w:p w14:paraId="3E9231BB" w14:textId="004A9C33" w:rsidR="00012813" w:rsidRDefault="00012813"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 the proposed extension would project approximately 3.5m from the rear elevation of both the application property and the adjoined dwelling at no.6</w:t>
            </w:r>
            <w:r w:rsidR="00086D2F">
              <w:rPr>
                <w:rFonts w:ascii="Calibri" w:hAnsi="Calibri"/>
                <w:bCs/>
                <w:szCs w:val="22"/>
              </w:rPr>
              <w:t>7</w:t>
            </w:r>
            <w:r>
              <w:rPr>
                <w:rFonts w:ascii="Calibri" w:hAnsi="Calibri"/>
                <w:bCs/>
                <w:szCs w:val="22"/>
              </w:rPr>
              <w:t xml:space="preserve"> Mitton Road. Despite this, the proposal would be set 0.7m from the common boundary and would be adequately screened by the existing boundary treatment. In this context, it is not considered that the proposed works would result in any significant degree of overshadowing, loss of outlook or daylight to the occupiers of no.6</w:t>
            </w:r>
            <w:r w:rsidR="00086D2F">
              <w:rPr>
                <w:rFonts w:ascii="Calibri" w:hAnsi="Calibri"/>
                <w:bCs/>
                <w:szCs w:val="22"/>
              </w:rPr>
              <w:t>7</w:t>
            </w:r>
            <w:r>
              <w:rPr>
                <w:rFonts w:ascii="Calibri" w:hAnsi="Calibri"/>
                <w:bCs/>
                <w:szCs w:val="22"/>
              </w:rPr>
              <w:t xml:space="preserve"> Mitton</w:t>
            </w:r>
            <w:r w:rsidR="00086D2F">
              <w:rPr>
                <w:rFonts w:ascii="Calibri" w:hAnsi="Calibri"/>
                <w:bCs/>
                <w:szCs w:val="22"/>
              </w:rPr>
              <w:t xml:space="preserve"> Road</w:t>
            </w:r>
            <w:r>
              <w:rPr>
                <w:rFonts w:ascii="Calibri" w:hAnsi="Calibri"/>
                <w:bCs/>
                <w:szCs w:val="22"/>
              </w:rPr>
              <w:t xml:space="preserve">. The proposed extension and new roof over the existing kitchen and garage would also remain </w:t>
            </w:r>
            <w:r w:rsidR="00086D2F">
              <w:rPr>
                <w:rFonts w:ascii="Calibri" w:hAnsi="Calibri"/>
                <w:bCs/>
                <w:szCs w:val="22"/>
              </w:rPr>
              <w:t xml:space="preserve">in excess of 9m from no.63 Mitton Road. </w:t>
            </w:r>
          </w:p>
          <w:p w14:paraId="29025A65" w14:textId="77777777" w:rsidR="00086D2F" w:rsidRDefault="00086D2F" w:rsidP="00EA09F9">
            <w:pPr>
              <w:pStyle w:val="Header"/>
              <w:tabs>
                <w:tab w:val="clear" w:pos="4153"/>
                <w:tab w:val="clear" w:pos="8306"/>
              </w:tabs>
              <w:contextualSpacing/>
              <w:jc w:val="both"/>
              <w:rPr>
                <w:rFonts w:ascii="Calibri" w:hAnsi="Calibri"/>
                <w:bCs/>
                <w:szCs w:val="22"/>
              </w:rPr>
            </w:pPr>
          </w:p>
          <w:p w14:paraId="2CE53849" w14:textId="301ACCC0" w:rsidR="00086D2F" w:rsidRPr="003B6B13" w:rsidRDefault="00086D2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anticipated that the proposed development would result in any significant adverse impact upon the existing amenities of any nearby residents that would warrant the refusal to grant planning permission.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05F7D" w:rsidRDefault="00C0704D" w:rsidP="00904415">
            <w:pPr>
              <w:pStyle w:val="Header"/>
              <w:tabs>
                <w:tab w:val="clear" w:pos="4153"/>
                <w:tab w:val="clear" w:pos="8306"/>
              </w:tabs>
              <w:contextualSpacing/>
              <w:jc w:val="both"/>
              <w:rPr>
                <w:rFonts w:ascii="Calibri" w:hAnsi="Calibri"/>
                <w:b/>
                <w:szCs w:val="22"/>
              </w:rPr>
            </w:pPr>
            <w:r w:rsidRPr="00105F7D">
              <w:rPr>
                <w:rFonts w:ascii="Calibri" w:hAnsi="Calibri"/>
                <w:b/>
                <w:szCs w:val="22"/>
              </w:rPr>
              <w:t>Visual Amenity/External Appearance:</w:t>
            </w:r>
          </w:p>
          <w:p w14:paraId="5BB38287" w14:textId="77777777" w:rsidR="00C0704D" w:rsidRDefault="00C0704D" w:rsidP="00904415">
            <w:pPr>
              <w:pStyle w:val="Header"/>
              <w:tabs>
                <w:tab w:val="clear" w:pos="4153"/>
                <w:tab w:val="clear" w:pos="8306"/>
              </w:tabs>
              <w:contextualSpacing/>
              <w:jc w:val="both"/>
              <w:rPr>
                <w:rFonts w:ascii="Calibri" w:hAnsi="Calibri"/>
                <w:b/>
                <w:szCs w:val="22"/>
              </w:rPr>
            </w:pPr>
          </w:p>
          <w:p w14:paraId="7729093D" w14:textId="12387D70" w:rsidR="00105F7D" w:rsidRDefault="00904415" w:rsidP="00904415">
            <w:pPr>
              <w:contextualSpacing/>
              <w:jc w:val="both"/>
              <w:rPr>
                <w:rFonts w:ascii="Calibri" w:hAnsi="Calibri"/>
                <w:bCs/>
                <w:szCs w:val="22"/>
              </w:rPr>
            </w:pPr>
            <w:r>
              <w:rPr>
                <w:rFonts w:ascii="Calibri" w:hAnsi="Calibri"/>
                <w:bCs/>
                <w:szCs w:val="22"/>
              </w:rPr>
              <w:lastRenderedPageBreak/>
              <w:t>The proposed rear extension would have a ridge height of 3.7m with the eaves falling to 2.6m. The proposal would therefore appear wholly subordinate to the primary dwelling</w:t>
            </w:r>
            <w:r w:rsidR="00105F7D">
              <w:rPr>
                <w:rFonts w:ascii="Calibri" w:hAnsi="Calibri"/>
                <w:bCs/>
                <w:szCs w:val="22"/>
              </w:rPr>
              <w:t>house</w:t>
            </w:r>
            <w:r>
              <w:rPr>
                <w:rFonts w:ascii="Calibri" w:hAnsi="Calibri"/>
                <w:bCs/>
                <w:szCs w:val="22"/>
              </w:rPr>
              <w:t xml:space="preserve"> in terms of height and would be of a size and scale appropriate for a single storey rear extension. The proposed addition to the rear would also be afforded limited visibility from the adjacent public realm, being screened from view by the application dwelling itself, and would therefore have a negligible impact upon the visual amenity of the surrounding area. </w:t>
            </w:r>
            <w:r w:rsidR="00105F7D">
              <w:rPr>
                <w:rFonts w:ascii="Calibri" w:hAnsi="Calibri"/>
                <w:bCs/>
                <w:szCs w:val="22"/>
              </w:rPr>
              <w:t xml:space="preserve">It is also not anticipated that the proposed new roof over the kitchen and garage and alterations to the front boundary would result in any significant detrimental harm upon the existing amenities of the application property or wider street scene. </w:t>
            </w:r>
          </w:p>
          <w:p w14:paraId="16F8DD35" w14:textId="1D9E7243" w:rsidR="00904415" w:rsidRDefault="00904415" w:rsidP="00904415">
            <w:pPr>
              <w:contextualSpacing/>
              <w:jc w:val="both"/>
              <w:rPr>
                <w:rFonts w:ascii="Calibri" w:hAnsi="Calibri"/>
                <w:bCs/>
                <w:szCs w:val="22"/>
              </w:rPr>
            </w:pPr>
          </w:p>
          <w:p w14:paraId="1EE58DE1" w14:textId="52D0E754" w:rsidR="00105F7D" w:rsidRDefault="00105F7D" w:rsidP="00904415">
            <w:pPr>
              <w:contextualSpacing/>
              <w:jc w:val="both"/>
              <w:rPr>
                <w:rFonts w:ascii="Calibri" w:hAnsi="Calibri"/>
                <w:bCs/>
                <w:szCs w:val="22"/>
              </w:rPr>
            </w:pPr>
            <w:r>
              <w:rPr>
                <w:rFonts w:ascii="Calibri" w:hAnsi="Calibri"/>
                <w:bCs/>
                <w:szCs w:val="22"/>
              </w:rPr>
              <w:t xml:space="preserve">Taking the above into account, the proposal is considered acceptable with respect to visual amenity. </w:t>
            </w:r>
          </w:p>
          <w:p w14:paraId="10A3648A" w14:textId="2A082E0F" w:rsidR="00904415" w:rsidRPr="00904415" w:rsidRDefault="00904415" w:rsidP="00904415">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4F77F1E" w14:textId="3CA2F2CA" w:rsidR="00824DB6" w:rsidRDefault="00AF4CF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subject to the imposition of conditions. </w:t>
            </w:r>
            <w:r w:rsidR="003949F1">
              <w:rPr>
                <w:rFonts w:ascii="Calibri" w:hAnsi="Calibri"/>
                <w:bCs/>
                <w:szCs w:val="22"/>
              </w:rPr>
              <w:t xml:space="preserve">The proposal is therefore considered acceptable with respect to highway safety and parking. </w:t>
            </w:r>
          </w:p>
          <w:p w14:paraId="610FD08D" w14:textId="77777777" w:rsidR="005706B0" w:rsidRDefault="005706B0" w:rsidP="00EA09F9">
            <w:pPr>
              <w:pStyle w:val="Header"/>
              <w:tabs>
                <w:tab w:val="clear" w:pos="4153"/>
                <w:tab w:val="clear" w:pos="8306"/>
              </w:tabs>
              <w:contextualSpacing/>
              <w:jc w:val="both"/>
              <w:rPr>
                <w:rFonts w:ascii="Calibri" w:hAnsi="Calibri"/>
                <w:bCs/>
                <w:szCs w:val="22"/>
              </w:rPr>
            </w:pPr>
          </w:p>
          <w:p w14:paraId="141C710E" w14:textId="74734774" w:rsidR="005706B0" w:rsidRDefault="005706B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the Local Highway Authority have requested the imposition of a condition requiring a Construction Management Plan to be submitted to and approved in writing by the Local Planning Authority prior to work commencing. However, when taking into account the relatively small-scale nature of the works proposed, a construction method statement is not considered to be necessary in this particular instance. </w:t>
            </w:r>
          </w:p>
          <w:p w14:paraId="337694ED" w14:textId="58772122" w:rsidR="00AF4CF3" w:rsidRPr="00AF4CF3" w:rsidRDefault="00AF4CF3"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575AC" w:rsidRDefault="00C0704D" w:rsidP="002575AC">
            <w:pPr>
              <w:pStyle w:val="Header"/>
              <w:tabs>
                <w:tab w:val="clear" w:pos="4153"/>
                <w:tab w:val="clear" w:pos="8306"/>
              </w:tabs>
              <w:contextualSpacing/>
              <w:jc w:val="both"/>
              <w:rPr>
                <w:rFonts w:ascii="Calibri" w:hAnsi="Calibri"/>
                <w:b/>
                <w:szCs w:val="22"/>
              </w:rPr>
            </w:pPr>
            <w:r w:rsidRPr="002575AC">
              <w:rPr>
                <w:rFonts w:ascii="Calibri" w:hAnsi="Calibri"/>
                <w:b/>
                <w:szCs w:val="22"/>
              </w:rPr>
              <w:t>Landscape/Ecology:</w:t>
            </w:r>
          </w:p>
          <w:p w14:paraId="146AE09E" w14:textId="77777777" w:rsidR="00C0704D" w:rsidRDefault="00C0704D" w:rsidP="002575AC">
            <w:pPr>
              <w:pStyle w:val="Header"/>
              <w:tabs>
                <w:tab w:val="clear" w:pos="4153"/>
                <w:tab w:val="clear" w:pos="8306"/>
              </w:tabs>
              <w:contextualSpacing/>
              <w:jc w:val="both"/>
              <w:rPr>
                <w:rFonts w:ascii="Calibri" w:hAnsi="Calibri"/>
                <w:b/>
                <w:szCs w:val="22"/>
              </w:rPr>
            </w:pPr>
          </w:p>
          <w:p w14:paraId="32C62A34" w14:textId="445F9244" w:rsidR="00C0704D" w:rsidRDefault="002575AC" w:rsidP="002575AC">
            <w:pPr>
              <w:contextualSpacing/>
              <w:jc w:val="both"/>
              <w:rPr>
                <w:rFonts w:ascii="Calibri" w:hAnsi="Calibri"/>
                <w:bCs/>
                <w:szCs w:val="22"/>
              </w:rPr>
            </w:pPr>
            <w:r>
              <w:rPr>
                <w:rFonts w:ascii="Calibri" w:hAnsi="Calibri"/>
                <w:bCs/>
                <w:szCs w:val="22"/>
              </w:rPr>
              <w:t>A Preliminary Roost Assessment has been submitted as part of the application, dated 23</w:t>
            </w:r>
            <w:r w:rsidRPr="002575AC">
              <w:rPr>
                <w:rFonts w:ascii="Calibri" w:hAnsi="Calibri"/>
                <w:bCs/>
                <w:szCs w:val="22"/>
                <w:vertAlign w:val="superscript"/>
              </w:rPr>
              <w:t>rd</w:t>
            </w:r>
            <w:r>
              <w:rPr>
                <w:rFonts w:ascii="Calibri" w:hAnsi="Calibri"/>
                <w:bCs/>
                <w:szCs w:val="22"/>
              </w:rPr>
              <w:t xml:space="preserve"> January 2025. The report concludes that no indication of use by bats were present during the building inspection, either internally or externally and the house has negligible suitability for use by roosting bats. The building is well maintained, in good condition, and no suitable roosting opportunities were noted. As such, the proposed work is unlikely to impact on bats or bat roosts and no further survey work is deemed necessary. </w:t>
            </w:r>
          </w:p>
          <w:p w14:paraId="0BE3B23F" w14:textId="77777777" w:rsidR="002575AC" w:rsidRDefault="002575AC" w:rsidP="002575AC">
            <w:pPr>
              <w:contextualSpacing/>
              <w:jc w:val="both"/>
              <w:rPr>
                <w:rFonts w:ascii="Calibri" w:hAnsi="Calibri"/>
                <w:bCs/>
                <w:szCs w:val="22"/>
              </w:rPr>
            </w:pPr>
          </w:p>
          <w:p w14:paraId="7A582FD3" w14:textId="0587B1BB" w:rsidR="002575AC" w:rsidRDefault="002575AC" w:rsidP="002575AC">
            <w:pPr>
              <w:contextualSpacing/>
              <w:jc w:val="both"/>
              <w:rPr>
                <w:rFonts w:ascii="Calibri" w:hAnsi="Calibri"/>
                <w:bCs/>
                <w:szCs w:val="22"/>
              </w:rPr>
            </w:pPr>
            <w:r>
              <w:rPr>
                <w:rFonts w:ascii="Calibri" w:hAnsi="Calibri"/>
                <w:bCs/>
                <w:szCs w:val="22"/>
              </w:rPr>
              <w:t xml:space="preserve">The development is also exempt from having to achieve the mandatory Biodiversity Net Gain requirements as it </w:t>
            </w:r>
            <w:r w:rsidR="00105F7D">
              <w:rPr>
                <w:rFonts w:ascii="Calibri" w:hAnsi="Calibri"/>
                <w:bCs/>
                <w:szCs w:val="22"/>
              </w:rPr>
              <w:t xml:space="preserve">is subject to the de minimis exception. </w:t>
            </w:r>
          </w:p>
          <w:p w14:paraId="6337C4D8" w14:textId="59E10F56" w:rsidR="002575AC" w:rsidRPr="002575AC" w:rsidRDefault="002575AC" w:rsidP="002575AC">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40D1EB52"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2575AC">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7157F4"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157F4" w:rsidRPr="00D2449B" w:rsidRDefault="007157F4" w:rsidP="007157F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30D1885" w:rsidR="007157F4" w:rsidRPr="00D2449B" w:rsidRDefault="007157F4" w:rsidP="007157F4">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813"/>
    <w:rsid w:val="00057EAA"/>
    <w:rsid w:val="00086D2F"/>
    <w:rsid w:val="00097766"/>
    <w:rsid w:val="000B5CB5"/>
    <w:rsid w:val="000D53E1"/>
    <w:rsid w:val="00102761"/>
    <w:rsid w:val="00105F7D"/>
    <w:rsid w:val="00130035"/>
    <w:rsid w:val="001D4F7A"/>
    <w:rsid w:val="00250879"/>
    <w:rsid w:val="002575AC"/>
    <w:rsid w:val="0029334A"/>
    <w:rsid w:val="002A01CF"/>
    <w:rsid w:val="002A06C2"/>
    <w:rsid w:val="002C6277"/>
    <w:rsid w:val="002F2580"/>
    <w:rsid w:val="00321B6E"/>
    <w:rsid w:val="00330E6C"/>
    <w:rsid w:val="003949F1"/>
    <w:rsid w:val="003B6B13"/>
    <w:rsid w:val="00440CB6"/>
    <w:rsid w:val="0046548C"/>
    <w:rsid w:val="004947BB"/>
    <w:rsid w:val="004A5EA9"/>
    <w:rsid w:val="004C2434"/>
    <w:rsid w:val="004F0649"/>
    <w:rsid w:val="00510FA2"/>
    <w:rsid w:val="00556ECD"/>
    <w:rsid w:val="005706B0"/>
    <w:rsid w:val="005E1C6C"/>
    <w:rsid w:val="005E65DF"/>
    <w:rsid w:val="00616F9B"/>
    <w:rsid w:val="00692B60"/>
    <w:rsid w:val="006A71AD"/>
    <w:rsid w:val="006B1DAF"/>
    <w:rsid w:val="006C2BFA"/>
    <w:rsid w:val="006F6849"/>
    <w:rsid w:val="0070054B"/>
    <w:rsid w:val="00706490"/>
    <w:rsid w:val="0071473A"/>
    <w:rsid w:val="007157F4"/>
    <w:rsid w:val="00765955"/>
    <w:rsid w:val="00773A66"/>
    <w:rsid w:val="00776AE2"/>
    <w:rsid w:val="007C791C"/>
    <w:rsid w:val="007D7DF4"/>
    <w:rsid w:val="007E0D23"/>
    <w:rsid w:val="007F16D6"/>
    <w:rsid w:val="007F1D1E"/>
    <w:rsid w:val="00811771"/>
    <w:rsid w:val="00824DB6"/>
    <w:rsid w:val="00837F4F"/>
    <w:rsid w:val="0084491F"/>
    <w:rsid w:val="00846F11"/>
    <w:rsid w:val="008542DE"/>
    <w:rsid w:val="00872C52"/>
    <w:rsid w:val="008A28C8"/>
    <w:rsid w:val="00904415"/>
    <w:rsid w:val="00992C6F"/>
    <w:rsid w:val="009F4443"/>
    <w:rsid w:val="00A07E7B"/>
    <w:rsid w:val="00A42E82"/>
    <w:rsid w:val="00A579BB"/>
    <w:rsid w:val="00A63D55"/>
    <w:rsid w:val="00A95D89"/>
    <w:rsid w:val="00AD68AE"/>
    <w:rsid w:val="00AF4CF3"/>
    <w:rsid w:val="00B33F51"/>
    <w:rsid w:val="00B57484"/>
    <w:rsid w:val="00B674C0"/>
    <w:rsid w:val="00B76166"/>
    <w:rsid w:val="00B93EB5"/>
    <w:rsid w:val="00BB52CC"/>
    <w:rsid w:val="00BD3F03"/>
    <w:rsid w:val="00C0704D"/>
    <w:rsid w:val="00C25722"/>
    <w:rsid w:val="00C618DB"/>
    <w:rsid w:val="00CE5CA3"/>
    <w:rsid w:val="00D11007"/>
    <w:rsid w:val="00D17EB1"/>
    <w:rsid w:val="00D2449B"/>
    <w:rsid w:val="00D253E7"/>
    <w:rsid w:val="00D54E67"/>
    <w:rsid w:val="00DC55D1"/>
    <w:rsid w:val="00DD62F6"/>
    <w:rsid w:val="00E016AA"/>
    <w:rsid w:val="00E46243"/>
    <w:rsid w:val="00E66534"/>
    <w:rsid w:val="00E67F70"/>
    <w:rsid w:val="00E72F6C"/>
    <w:rsid w:val="00EA09F9"/>
    <w:rsid w:val="00EC23C7"/>
    <w:rsid w:val="00ED00B7"/>
    <w:rsid w:val="00ED4265"/>
    <w:rsid w:val="00EF44E6"/>
    <w:rsid w:val="00F15AA3"/>
    <w:rsid w:val="00F63553"/>
    <w:rsid w:val="00FD6AE3"/>
    <w:rsid w:val="00FF7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95539">
      <w:bodyDiv w:val="1"/>
      <w:marLeft w:val="0"/>
      <w:marRight w:val="0"/>
      <w:marTop w:val="0"/>
      <w:marBottom w:val="0"/>
      <w:divBdr>
        <w:top w:val="none" w:sz="0" w:space="0" w:color="auto"/>
        <w:left w:val="none" w:sz="0" w:space="0" w:color="auto"/>
        <w:bottom w:val="none" w:sz="0" w:space="0" w:color="auto"/>
        <w:right w:val="none" w:sz="0" w:space="0" w:color="auto"/>
      </w:divBdr>
    </w:div>
    <w:div w:id="11026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2025-01-31T11:15:00Z</cp:lastPrinted>
  <dcterms:created xsi:type="dcterms:W3CDTF">2025-01-31T11:20:00Z</dcterms:created>
  <dcterms:modified xsi:type="dcterms:W3CDTF">2025-01-31T11:20:00Z</dcterms:modified>
</cp:coreProperties>
</file>