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255FD2" w:rsidRPr="00255FD2"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255FD2" w:rsidRDefault="00D2449B" w:rsidP="00D2449B">
            <w:pPr>
              <w:jc w:val="center"/>
              <w:rPr>
                <w:rFonts w:ascii="Calibri" w:hAnsi="Calibri"/>
                <w:b/>
                <w:szCs w:val="22"/>
              </w:rPr>
            </w:pPr>
            <w:r w:rsidRPr="00255FD2">
              <w:rPr>
                <w:rFonts w:ascii="Calibri" w:hAnsi="Calibri"/>
                <w:b/>
                <w:szCs w:val="22"/>
              </w:rPr>
              <w:t>R</w:t>
            </w:r>
            <w:r w:rsidR="004A5EA9" w:rsidRPr="00255FD2">
              <w:rPr>
                <w:rFonts w:ascii="Calibri" w:hAnsi="Calibri"/>
                <w:b/>
                <w:szCs w:val="22"/>
              </w:rPr>
              <w:t>eport to be read in conjunction with the Decision Notice.</w:t>
            </w:r>
          </w:p>
        </w:tc>
      </w:tr>
      <w:tr w:rsidR="00255FD2" w:rsidRPr="00255FD2"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255FD2" w:rsidRDefault="00837F4F" w:rsidP="00D2449B">
            <w:pPr>
              <w:jc w:val="center"/>
              <w:rPr>
                <w:rFonts w:ascii="Calibri" w:hAnsi="Calibri"/>
                <w:b/>
                <w:szCs w:val="22"/>
              </w:rPr>
            </w:pPr>
            <w:r w:rsidRPr="00255FD2">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255FD2" w:rsidRDefault="00837F4F" w:rsidP="00D2449B">
            <w:pPr>
              <w:jc w:val="center"/>
              <w:rPr>
                <w:rFonts w:ascii="Calibri" w:hAnsi="Calibri"/>
                <w:b/>
                <w:szCs w:val="22"/>
              </w:rPr>
            </w:pPr>
            <w:r w:rsidRPr="00255FD2">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6334623" w:rsidR="00837F4F" w:rsidRPr="00255FD2" w:rsidRDefault="00255FD2" w:rsidP="00D2449B">
            <w:pPr>
              <w:jc w:val="center"/>
              <w:rPr>
                <w:rFonts w:ascii="Calibri" w:hAnsi="Calibri"/>
                <w:bCs/>
                <w:szCs w:val="22"/>
              </w:rPr>
            </w:pPr>
            <w:r w:rsidRPr="00255FD2">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255FD2" w:rsidRDefault="00837F4F" w:rsidP="00D2449B">
            <w:pPr>
              <w:jc w:val="center"/>
              <w:rPr>
                <w:rFonts w:ascii="Calibri" w:hAnsi="Calibri"/>
                <w:b/>
                <w:szCs w:val="22"/>
              </w:rPr>
            </w:pPr>
            <w:r w:rsidRPr="00255FD2">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CE2389B" w:rsidR="00837F4F" w:rsidRPr="009954F1" w:rsidRDefault="00C26AA8" w:rsidP="00D2449B">
            <w:pPr>
              <w:jc w:val="center"/>
              <w:rPr>
                <w:rFonts w:ascii="Calibri" w:hAnsi="Calibri"/>
                <w:bCs/>
                <w:szCs w:val="22"/>
              </w:rPr>
            </w:pPr>
            <w:r>
              <w:rPr>
                <w:rFonts w:ascii="Calibri" w:hAnsi="Calibri"/>
                <w:bCs/>
                <w:szCs w:val="22"/>
              </w:rPr>
              <w:t>25</w:t>
            </w:r>
            <w:r w:rsidR="009954F1" w:rsidRPr="009954F1">
              <w:rPr>
                <w:rFonts w:ascii="Calibri" w:hAnsi="Calibri"/>
                <w:bCs/>
                <w:szCs w:val="22"/>
              </w:rPr>
              <w:t>/2/25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255FD2" w:rsidRDefault="00837F4F" w:rsidP="00D2449B">
            <w:pPr>
              <w:jc w:val="center"/>
              <w:rPr>
                <w:rFonts w:ascii="Calibri" w:hAnsi="Calibri"/>
                <w:b/>
                <w:szCs w:val="22"/>
              </w:rPr>
            </w:pPr>
            <w:r w:rsidRPr="00255FD2">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40D8E70" w:rsidR="00837F4F" w:rsidRPr="00255FD2" w:rsidRDefault="00E0567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255FD2" w:rsidRDefault="00837F4F" w:rsidP="00D2449B">
            <w:pPr>
              <w:jc w:val="center"/>
              <w:rPr>
                <w:rFonts w:ascii="Calibri" w:hAnsi="Calibri"/>
                <w:b/>
                <w:szCs w:val="22"/>
              </w:rPr>
            </w:pPr>
            <w:r w:rsidRPr="00255FD2">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E9CB561" w:rsidR="00837F4F" w:rsidRPr="00255FD2" w:rsidRDefault="00E05674" w:rsidP="00D2449B">
            <w:pPr>
              <w:jc w:val="center"/>
              <w:rPr>
                <w:rFonts w:ascii="Calibri" w:hAnsi="Calibri"/>
                <w:b/>
                <w:szCs w:val="22"/>
              </w:rPr>
            </w:pPr>
            <w:r>
              <w:rPr>
                <w:rFonts w:ascii="Calibri" w:hAnsi="Calibri"/>
                <w:b/>
                <w:szCs w:val="22"/>
              </w:rPr>
              <w:t>28/2/25</w:t>
            </w:r>
          </w:p>
        </w:tc>
      </w:tr>
      <w:tr w:rsidR="00255FD2" w:rsidRPr="00255FD2"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255FD2" w:rsidRDefault="004A5EA9" w:rsidP="004A5EA9">
            <w:pPr>
              <w:jc w:val="center"/>
              <w:rPr>
                <w:rFonts w:ascii="Calibri" w:hAnsi="Calibri"/>
                <w:b/>
                <w:szCs w:val="22"/>
              </w:rPr>
            </w:pPr>
          </w:p>
        </w:tc>
      </w:tr>
      <w:tr w:rsidR="00255FD2" w:rsidRPr="00255FD2"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255FD2" w:rsidRDefault="004A5EA9">
            <w:pPr>
              <w:rPr>
                <w:rFonts w:ascii="Calibri" w:hAnsi="Calibri"/>
                <w:b/>
                <w:szCs w:val="22"/>
              </w:rPr>
            </w:pPr>
            <w:r w:rsidRPr="00255FD2">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6D67D7C" w:rsidR="004A5EA9" w:rsidRPr="00255FD2" w:rsidRDefault="00255FD2" w:rsidP="008542DE">
            <w:pPr>
              <w:rPr>
                <w:rFonts w:ascii="Calibri" w:hAnsi="Calibri"/>
                <w:szCs w:val="22"/>
              </w:rPr>
            </w:pPr>
            <w:r w:rsidRPr="00255FD2">
              <w:rPr>
                <w:rFonts w:ascii="Calibri" w:hAnsi="Calibri"/>
                <w:szCs w:val="22"/>
              </w:rPr>
              <w:t>3/2024/1019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255FD2" w:rsidRDefault="004A5EA9">
            <w:pPr>
              <w:rPr>
                <w:rFonts w:ascii="Calibri" w:hAnsi="Calibri"/>
                <w:szCs w:val="22"/>
              </w:rPr>
            </w:pPr>
            <w:r w:rsidRPr="00255FD2">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55FD2" w:rsidRPr="00255FD2"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255FD2" w:rsidRDefault="00824DB6">
            <w:pPr>
              <w:rPr>
                <w:rFonts w:ascii="Calibri" w:hAnsi="Calibri"/>
                <w:b/>
                <w:szCs w:val="22"/>
              </w:rPr>
            </w:pPr>
            <w:r w:rsidRPr="00255FD2">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7524412" w:rsidR="00824DB6" w:rsidRPr="00255FD2" w:rsidRDefault="00255FD2" w:rsidP="002C6277">
            <w:pPr>
              <w:rPr>
                <w:rFonts w:ascii="Calibri" w:hAnsi="Calibri"/>
                <w:szCs w:val="22"/>
              </w:rPr>
            </w:pPr>
            <w:r>
              <w:rPr>
                <w:rFonts w:ascii="Calibri" w:hAnsi="Calibri"/>
                <w:szCs w:val="22"/>
              </w:rPr>
              <w:t>22/1/25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55FD2" w:rsidRDefault="00824DB6" w:rsidP="002C6277">
            <w:pPr>
              <w:rPr>
                <w:rFonts w:ascii="Calibri" w:hAnsi="Calibri"/>
                <w:b/>
                <w:bCs/>
                <w:szCs w:val="22"/>
              </w:rPr>
            </w:pPr>
            <w:r w:rsidRPr="00255FD2">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815079A" w:rsidR="00824DB6" w:rsidRPr="00255FD2" w:rsidRDefault="00255FD2" w:rsidP="002C6277">
            <w:pPr>
              <w:rPr>
                <w:rFonts w:ascii="Calibri" w:hAnsi="Calibri"/>
                <w:szCs w:val="22"/>
              </w:rPr>
            </w:pPr>
            <w:r>
              <w:rPr>
                <w:rFonts w:ascii="Calibri" w:hAnsi="Calibri"/>
                <w:szCs w:val="22"/>
              </w:rPr>
              <w:t>22/1/25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255FD2" w:rsidRDefault="00824DB6">
            <w:pPr>
              <w:rPr>
                <w:rFonts w:ascii="Calibri" w:hAnsi="Calibri"/>
                <w:szCs w:val="22"/>
              </w:rPr>
            </w:pPr>
          </w:p>
        </w:tc>
      </w:tr>
      <w:tr w:rsidR="00255FD2" w:rsidRPr="00255FD2"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255FD2" w:rsidRDefault="00D2449B">
            <w:pPr>
              <w:rPr>
                <w:rFonts w:ascii="Calibri" w:hAnsi="Calibri"/>
                <w:b/>
                <w:szCs w:val="22"/>
              </w:rPr>
            </w:pPr>
            <w:r w:rsidRPr="00255FD2">
              <w:rPr>
                <w:rFonts w:ascii="Calibri" w:hAnsi="Calibri"/>
                <w:b/>
                <w:szCs w:val="22"/>
              </w:rPr>
              <w:t>Officer</w:t>
            </w:r>
            <w:r w:rsidR="004A5EA9" w:rsidRPr="00255FD2">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0B8008A" w:rsidR="004A5EA9" w:rsidRPr="00255FD2" w:rsidRDefault="00255FD2"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255FD2" w:rsidRDefault="004A5EA9">
            <w:pPr>
              <w:rPr>
                <w:rFonts w:ascii="Calibri" w:hAnsi="Calibri"/>
                <w:szCs w:val="22"/>
              </w:rPr>
            </w:pPr>
          </w:p>
        </w:tc>
      </w:tr>
      <w:tr w:rsidR="00255FD2" w:rsidRPr="00255FD2"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255FD2" w:rsidRDefault="004A5EA9" w:rsidP="004A5EA9">
            <w:pPr>
              <w:rPr>
                <w:rFonts w:ascii="Calibri" w:hAnsi="Calibri"/>
                <w:b/>
                <w:szCs w:val="22"/>
              </w:rPr>
            </w:pPr>
            <w:r w:rsidRPr="00255FD2">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9EA133C" w:rsidR="004A5EA9" w:rsidRPr="00255FD2" w:rsidRDefault="00255FD2" w:rsidP="002A01CF">
            <w:pPr>
              <w:jc w:val="center"/>
              <w:rPr>
                <w:rFonts w:ascii="Calibri" w:hAnsi="Calibri"/>
                <w:b/>
                <w:szCs w:val="22"/>
              </w:rPr>
            </w:pPr>
            <w:r>
              <w:rPr>
                <w:rFonts w:ascii="Calibri" w:hAnsi="Calibri"/>
                <w:b/>
                <w:szCs w:val="22"/>
              </w:rPr>
              <w:t>REFUSAL</w:t>
            </w:r>
          </w:p>
        </w:tc>
      </w:tr>
      <w:tr w:rsidR="00255FD2" w:rsidRPr="00255FD2"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255FD2" w:rsidRDefault="007E0D23" w:rsidP="007E0D23">
            <w:pPr>
              <w:tabs>
                <w:tab w:val="left" w:pos="4007"/>
              </w:tabs>
              <w:rPr>
                <w:rFonts w:ascii="Calibri" w:hAnsi="Calibri"/>
                <w:b/>
                <w:szCs w:val="22"/>
              </w:rPr>
            </w:pPr>
            <w:r w:rsidRPr="00255FD2">
              <w:rPr>
                <w:rFonts w:ascii="Calibri" w:hAnsi="Calibri"/>
                <w:b/>
                <w:szCs w:val="22"/>
              </w:rPr>
              <w:tab/>
            </w:r>
          </w:p>
        </w:tc>
      </w:tr>
      <w:tr w:rsidR="00255FD2" w:rsidRPr="00255FD2"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255FD2" w:rsidRDefault="004A5EA9" w:rsidP="00A95D89">
            <w:pPr>
              <w:rPr>
                <w:rFonts w:ascii="Calibri" w:hAnsi="Calibri"/>
                <w:b/>
                <w:szCs w:val="22"/>
              </w:rPr>
            </w:pPr>
            <w:r w:rsidRPr="00255FD2">
              <w:rPr>
                <w:rFonts w:ascii="Calibri" w:hAnsi="Calibri"/>
                <w:b/>
                <w:szCs w:val="22"/>
              </w:rPr>
              <w:t xml:space="preserve">Development </w:t>
            </w:r>
            <w:r w:rsidR="00A95D89" w:rsidRPr="00255FD2">
              <w:rPr>
                <w:rFonts w:ascii="Calibri" w:hAnsi="Calibri"/>
                <w:b/>
                <w:szCs w:val="22"/>
              </w:rPr>
              <w:t>Description</w:t>
            </w:r>
            <w:r w:rsidRPr="00255FD2">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EF30179" w:rsidR="004A5EA9" w:rsidRPr="00255FD2" w:rsidRDefault="00255FD2">
            <w:pPr>
              <w:rPr>
                <w:rFonts w:ascii="Calibri" w:hAnsi="Calibri"/>
                <w:szCs w:val="22"/>
              </w:rPr>
            </w:pPr>
            <w:r w:rsidRPr="00255FD2">
              <w:rPr>
                <w:rFonts w:ascii="Calibri" w:hAnsi="Calibri"/>
                <w:szCs w:val="22"/>
              </w:rPr>
              <w:t>Proposed demolition of granny annexe and single-storey extension, internal remodelling and extension of the house, construction of new double garage and garden store.</w:t>
            </w:r>
          </w:p>
        </w:tc>
      </w:tr>
      <w:tr w:rsidR="00255FD2" w:rsidRPr="00255FD2"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255FD2" w:rsidRDefault="002A01CF">
            <w:pPr>
              <w:rPr>
                <w:rFonts w:ascii="Calibri" w:hAnsi="Calibri"/>
                <w:b/>
                <w:szCs w:val="22"/>
              </w:rPr>
            </w:pPr>
            <w:r w:rsidRPr="00255FD2">
              <w:rPr>
                <w:rFonts w:ascii="Calibri" w:hAnsi="Calibri"/>
                <w:b/>
                <w:szCs w:val="22"/>
              </w:rPr>
              <w:t>Site Address</w:t>
            </w:r>
            <w:r w:rsidR="00A95D89" w:rsidRPr="00255FD2">
              <w:rPr>
                <w:rFonts w:ascii="Calibri" w:hAnsi="Calibri"/>
                <w:b/>
                <w:szCs w:val="22"/>
              </w:rPr>
              <w:t>/Location</w:t>
            </w:r>
            <w:r w:rsidRPr="00255FD2">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FAC87CD" w:rsidR="002A01CF" w:rsidRPr="008829DC" w:rsidRDefault="008829DC" w:rsidP="00A42E82">
            <w:pPr>
              <w:rPr>
                <w:rFonts w:ascii="Calibri" w:hAnsi="Calibri"/>
                <w:szCs w:val="22"/>
              </w:rPr>
            </w:pPr>
            <w:r w:rsidRPr="008829DC">
              <w:rPr>
                <w:rFonts w:ascii="Calibri" w:hAnsi="Calibri"/>
                <w:szCs w:val="22"/>
              </w:rPr>
              <w:t>Kemple Down, Birdy Brow, Chaigley, BB7 3LR.</w:t>
            </w:r>
          </w:p>
        </w:tc>
      </w:tr>
      <w:tr w:rsidR="00255FD2" w:rsidRPr="00255FD2"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255FD2" w:rsidRDefault="007E0D23" w:rsidP="007E0D23">
            <w:pPr>
              <w:tabs>
                <w:tab w:val="left" w:pos="2667"/>
              </w:tabs>
              <w:rPr>
                <w:rFonts w:ascii="Calibri" w:hAnsi="Calibri"/>
                <w:b/>
                <w:szCs w:val="22"/>
              </w:rPr>
            </w:pPr>
            <w:r w:rsidRPr="00255FD2">
              <w:rPr>
                <w:rFonts w:ascii="Calibri" w:hAnsi="Calibri"/>
                <w:b/>
                <w:szCs w:val="22"/>
              </w:rPr>
              <w:tab/>
            </w:r>
          </w:p>
        </w:tc>
      </w:tr>
      <w:tr w:rsidR="00255FD2" w:rsidRPr="00255FD2"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255FD2" w:rsidRDefault="00C618DB">
            <w:pPr>
              <w:rPr>
                <w:rFonts w:ascii="Calibri" w:hAnsi="Calibri"/>
                <w:b/>
                <w:szCs w:val="22"/>
              </w:rPr>
            </w:pPr>
            <w:r w:rsidRPr="00255FD2">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255FD2" w:rsidRDefault="00C618DB">
            <w:pPr>
              <w:rPr>
                <w:rFonts w:ascii="Calibri" w:hAnsi="Calibri"/>
                <w:b/>
                <w:szCs w:val="22"/>
              </w:rPr>
            </w:pPr>
            <w:r w:rsidRPr="00255FD2">
              <w:rPr>
                <w:rFonts w:ascii="Calibri" w:hAnsi="Calibri"/>
                <w:b/>
                <w:szCs w:val="22"/>
              </w:rPr>
              <w:t>Parish/Town Council</w:t>
            </w:r>
          </w:p>
        </w:tc>
      </w:tr>
      <w:tr w:rsidR="009954F1" w:rsidRPr="00255FD2" w14:paraId="3B739DF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77BA71" w14:textId="394C1177" w:rsidR="009954F1" w:rsidRPr="00255FD2" w:rsidRDefault="009954F1">
            <w:pPr>
              <w:rPr>
                <w:rFonts w:ascii="Calibri" w:hAnsi="Calibri"/>
                <w:b/>
                <w:szCs w:val="22"/>
              </w:rPr>
            </w:pPr>
            <w:r w:rsidRPr="009954F1">
              <w:rPr>
                <w:rFonts w:ascii="Calibri" w:hAnsi="Calibri"/>
                <w:b/>
                <w:szCs w:val="22"/>
              </w:rPr>
              <w:t>Aighton Bailey and Chaigley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38647C" w14:textId="23C9E2AC" w:rsidR="009954F1" w:rsidRPr="009954F1" w:rsidRDefault="009954F1">
            <w:pPr>
              <w:rPr>
                <w:rFonts w:ascii="Calibri" w:hAnsi="Calibri"/>
                <w:bCs/>
                <w:szCs w:val="22"/>
              </w:rPr>
            </w:pPr>
            <w:r w:rsidRPr="009954F1">
              <w:rPr>
                <w:rFonts w:ascii="Calibri" w:hAnsi="Calibri"/>
                <w:bCs/>
                <w:szCs w:val="22"/>
              </w:rPr>
              <w:t>Consulted 9/1/25 – no response received.</w:t>
            </w:r>
          </w:p>
        </w:tc>
      </w:tr>
      <w:tr w:rsidR="00255FD2" w:rsidRPr="00255FD2"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255FD2" w:rsidRDefault="00C618DB">
            <w:pPr>
              <w:rPr>
                <w:rFonts w:ascii="Calibri" w:hAnsi="Calibri"/>
                <w:bCs/>
                <w:szCs w:val="22"/>
              </w:rPr>
            </w:pPr>
          </w:p>
        </w:tc>
      </w:tr>
      <w:tr w:rsidR="00255FD2" w:rsidRPr="00255FD2"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255FD2" w:rsidRDefault="00C618DB" w:rsidP="00C618DB">
            <w:pPr>
              <w:rPr>
                <w:rFonts w:ascii="Calibri" w:hAnsi="Calibri"/>
                <w:b/>
                <w:szCs w:val="22"/>
              </w:rPr>
            </w:pPr>
            <w:r w:rsidRPr="00255FD2">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255FD2" w:rsidRDefault="00C618DB" w:rsidP="00C618DB">
            <w:pPr>
              <w:rPr>
                <w:rFonts w:ascii="Calibri" w:hAnsi="Calibri"/>
                <w:b/>
                <w:szCs w:val="22"/>
              </w:rPr>
            </w:pPr>
            <w:r w:rsidRPr="00255FD2">
              <w:rPr>
                <w:rFonts w:ascii="Calibri" w:hAnsi="Calibri"/>
                <w:b/>
                <w:szCs w:val="22"/>
              </w:rPr>
              <w:t>Highways/Water Authority/Other Bodies</w:t>
            </w:r>
          </w:p>
        </w:tc>
      </w:tr>
      <w:tr w:rsidR="00255FD2" w:rsidRPr="00255FD2"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255FD2" w:rsidRDefault="002A01CF">
            <w:pPr>
              <w:rPr>
                <w:rFonts w:ascii="Calibri" w:hAnsi="Calibri"/>
                <w:b/>
                <w:szCs w:val="22"/>
              </w:rPr>
            </w:pPr>
            <w:r w:rsidRPr="00255FD2">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BC35A47" w:rsidR="002A01CF" w:rsidRPr="00F900C5" w:rsidRDefault="00C26AA8">
            <w:pPr>
              <w:rPr>
                <w:rFonts w:ascii="Calibri" w:hAnsi="Calibri"/>
                <w:bCs/>
                <w:szCs w:val="22"/>
              </w:rPr>
            </w:pPr>
            <w:r>
              <w:rPr>
                <w:rFonts w:ascii="Calibri" w:hAnsi="Calibri"/>
                <w:bCs/>
                <w:szCs w:val="22"/>
              </w:rPr>
              <w:t>No objections subject to conditions.</w:t>
            </w:r>
          </w:p>
        </w:tc>
      </w:tr>
      <w:tr w:rsidR="00F900C5" w:rsidRPr="00255FD2" w14:paraId="3B31E9C9" w14:textId="77777777" w:rsidTr="00A64BBF">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0000F8" w14:textId="77777777" w:rsidR="00F900C5" w:rsidRPr="00F900C5" w:rsidRDefault="00F900C5">
            <w:pPr>
              <w:rPr>
                <w:rFonts w:ascii="Calibri" w:hAnsi="Calibri"/>
                <w:bCs/>
                <w:szCs w:val="22"/>
              </w:rPr>
            </w:pPr>
          </w:p>
        </w:tc>
      </w:tr>
      <w:tr w:rsidR="00F900C5" w:rsidRPr="00255FD2" w14:paraId="0D95F26B"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2DB082" w14:textId="19723781" w:rsidR="00F900C5" w:rsidRPr="00255FD2" w:rsidRDefault="00F900C5">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D9120A" w14:textId="242EE2AE" w:rsidR="00F900C5" w:rsidRPr="00F900C5" w:rsidRDefault="00F900C5">
            <w:pPr>
              <w:rPr>
                <w:rFonts w:ascii="Calibri" w:hAnsi="Calibri"/>
                <w:bCs/>
                <w:szCs w:val="22"/>
              </w:rPr>
            </w:pPr>
            <w:r>
              <w:rPr>
                <w:rFonts w:ascii="Calibri" w:hAnsi="Calibri"/>
                <w:bCs/>
                <w:szCs w:val="22"/>
              </w:rPr>
              <w:t>No objections subject to conditions.</w:t>
            </w:r>
          </w:p>
        </w:tc>
      </w:tr>
      <w:tr w:rsidR="00255FD2" w:rsidRPr="00255FD2"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255FD2" w:rsidRDefault="00C0704D" w:rsidP="00D74711">
            <w:pPr>
              <w:rPr>
                <w:rFonts w:ascii="Calibri" w:hAnsi="Calibri"/>
                <w:szCs w:val="22"/>
              </w:rPr>
            </w:pPr>
          </w:p>
        </w:tc>
      </w:tr>
      <w:tr w:rsidR="00255FD2" w:rsidRPr="00255FD2"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255FD2" w:rsidRDefault="00C0704D" w:rsidP="00C618DB">
            <w:pPr>
              <w:rPr>
                <w:rFonts w:ascii="Calibri" w:hAnsi="Calibri"/>
                <w:b/>
                <w:szCs w:val="22"/>
              </w:rPr>
            </w:pPr>
            <w:r w:rsidRPr="00255FD2">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255FD2" w:rsidRDefault="00C0704D" w:rsidP="00C618DB">
            <w:pPr>
              <w:rPr>
                <w:rFonts w:ascii="Calibri" w:hAnsi="Calibri"/>
                <w:b/>
                <w:szCs w:val="22"/>
              </w:rPr>
            </w:pPr>
            <w:r w:rsidRPr="00255FD2">
              <w:rPr>
                <w:rFonts w:ascii="Calibri" w:hAnsi="Calibri"/>
                <w:b/>
                <w:szCs w:val="22"/>
              </w:rPr>
              <w:t>Additional Representations.</w:t>
            </w:r>
          </w:p>
        </w:tc>
      </w:tr>
      <w:tr w:rsidR="00255FD2" w:rsidRPr="00255FD2"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234CF9E" w:rsidR="00C0704D" w:rsidRPr="00255FD2" w:rsidRDefault="0024311E" w:rsidP="00692B60">
            <w:pPr>
              <w:rPr>
                <w:rFonts w:ascii="Calibri" w:hAnsi="Calibri"/>
                <w:szCs w:val="22"/>
              </w:rPr>
            </w:pPr>
            <w:r>
              <w:rPr>
                <w:rFonts w:ascii="Calibri" w:hAnsi="Calibri"/>
                <w:szCs w:val="22"/>
              </w:rPr>
              <w:t>None.</w:t>
            </w:r>
          </w:p>
        </w:tc>
      </w:tr>
      <w:tr w:rsidR="00255FD2" w:rsidRPr="00255FD2"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255FD2" w:rsidRDefault="00C0704D">
            <w:pPr>
              <w:rPr>
                <w:rFonts w:ascii="Calibri" w:hAnsi="Calibri"/>
                <w:szCs w:val="22"/>
              </w:rPr>
            </w:pPr>
          </w:p>
        </w:tc>
      </w:tr>
      <w:tr w:rsidR="00255FD2" w:rsidRPr="00255FD2"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255FD2" w:rsidRDefault="00C0704D">
            <w:pPr>
              <w:rPr>
                <w:rFonts w:ascii="Calibri" w:hAnsi="Calibri"/>
                <w:b/>
                <w:szCs w:val="22"/>
              </w:rPr>
            </w:pPr>
            <w:r w:rsidRPr="00255FD2">
              <w:rPr>
                <w:rFonts w:ascii="Calibri" w:hAnsi="Calibri"/>
                <w:b/>
                <w:szCs w:val="22"/>
              </w:rPr>
              <w:t>RELEVANT POLICIES AND SITE PLANNING HISTORY:</w:t>
            </w:r>
          </w:p>
        </w:tc>
      </w:tr>
      <w:tr w:rsidR="00255FD2" w:rsidRPr="00255FD2"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255FD2" w:rsidRDefault="00C0704D" w:rsidP="00A63D55">
            <w:pPr>
              <w:pStyle w:val="PLANNING"/>
              <w:rPr>
                <w:rFonts w:ascii="Calibri" w:hAnsi="Calibri"/>
                <w:b/>
                <w:bCs/>
                <w:szCs w:val="22"/>
              </w:rPr>
            </w:pPr>
            <w:r w:rsidRPr="00255FD2">
              <w:rPr>
                <w:rFonts w:ascii="Calibri" w:hAnsi="Calibri"/>
                <w:b/>
                <w:bCs/>
                <w:szCs w:val="22"/>
              </w:rPr>
              <w:t>Ribble Valley Core Strategy:</w:t>
            </w:r>
          </w:p>
          <w:p w14:paraId="1DF6E328" w14:textId="77777777" w:rsidR="00C0704D" w:rsidRPr="00255FD2" w:rsidRDefault="00C0704D" w:rsidP="00C0704D">
            <w:pPr>
              <w:rPr>
                <w:rFonts w:ascii="Calibri" w:hAnsi="Calibri"/>
                <w:b/>
                <w:szCs w:val="22"/>
              </w:rPr>
            </w:pPr>
          </w:p>
          <w:p w14:paraId="33F2C321" w14:textId="77777777" w:rsidR="009954F1" w:rsidRPr="009954F1" w:rsidRDefault="009954F1" w:rsidP="00992C6F">
            <w:pPr>
              <w:rPr>
                <w:rFonts w:ascii="Calibri" w:hAnsi="Calibri"/>
                <w:bCs/>
                <w:szCs w:val="22"/>
              </w:rPr>
            </w:pPr>
            <w:r w:rsidRPr="009954F1">
              <w:rPr>
                <w:rFonts w:ascii="Calibri" w:hAnsi="Calibri"/>
                <w:bCs/>
                <w:szCs w:val="22"/>
              </w:rPr>
              <w:t>Key Statement DS1: Development Strategy</w:t>
            </w:r>
          </w:p>
          <w:p w14:paraId="5B9B4353" w14:textId="77777777" w:rsidR="009954F1" w:rsidRPr="009954F1" w:rsidRDefault="009954F1" w:rsidP="00992C6F">
            <w:pPr>
              <w:rPr>
                <w:rFonts w:ascii="Calibri" w:hAnsi="Calibri"/>
                <w:bCs/>
                <w:szCs w:val="22"/>
              </w:rPr>
            </w:pPr>
            <w:r w:rsidRPr="009954F1">
              <w:rPr>
                <w:rFonts w:ascii="Calibri" w:hAnsi="Calibri"/>
                <w:bCs/>
                <w:szCs w:val="22"/>
              </w:rPr>
              <w:t>Key Statement DS2: Sustainable development</w:t>
            </w:r>
          </w:p>
          <w:p w14:paraId="0602B0B1" w14:textId="77777777" w:rsidR="009954F1" w:rsidRPr="009954F1" w:rsidRDefault="009954F1" w:rsidP="00992C6F">
            <w:pPr>
              <w:rPr>
                <w:rFonts w:ascii="Calibri" w:hAnsi="Calibri"/>
                <w:bCs/>
                <w:szCs w:val="22"/>
              </w:rPr>
            </w:pPr>
            <w:r w:rsidRPr="009954F1">
              <w:rPr>
                <w:rFonts w:ascii="Calibri" w:hAnsi="Calibri"/>
                <w:bCs/>
                <w:szCs w:val="22"/>
              </w:rPr>
              <w:t>Key Statement EN2: Landscape</w:t>
            </w:r>
          </w:p>
          <w:p w14:paraId="2FAB936C" w14:textId="77777777" w:rsidR="009954F1" w:rsidRPr="009954F1" w:rsidRDefault="009954F1" w:rsidP="00992C6F">
            <w:pPr>
              <w:rPr>
                <w:rFonts w:ascii="Calibri" w:hAnsi="Calibri"/>
                <w:bCs/>
                <w:szCs w:val="22"/>
              </w:rPr>
            </w:pPr>
            <w:r w:rsidRPr="009954F1">
              <w:rPr>
                <w:rFonts w:ascii="Calibri" w:hAnsi="Calibri"/>
                <w:bCs/>
                <w:szCs w:val="22"/>
              </w:rPr>
              <w:t>Key Statement DMI2: Transport Considerations</w:t>
            </w:r>
          </w:p>
          <w:p w14:paraId="08D6C286" w14:textId="77777777" w:rsidR="009954F1" w:rsidRPr="009954F1" w:rsidRDefault="009954F1" w:rsidP="00992C6F">
            <w:pPr>
              <w:rPr>
                <w:rFonts w:ascii="Calibri" w:hAnsi="Calibri"/>
                <w:bCs/>
                <w:szCs w:val="22"/>
              </w:rPr>
            </w:pPr>
            <w:r w:rsidRPr="009954F1">
              <w:rPr>
                <w:rFonts w:ascii="Calibri" w:hAnsi="Calibri"/>
                <w:bCs/>
                <w:szCs w:val="22"/>
              </w:rPr>
              <w:t>Policy DMG1: General considerations</w:t>
            </w:r>
          </w:p>
          <w:p w14:paraId="02276982" w14:textId="5EA55C67" w:rsidR="009954F1" w:rsidRPr="009954F1" w:rsidRDefault="009954F1" w:rsidP="00992C6F">
            <w:pPr>
              <w:rPr>
                <w:rFonts w:ascii="Calibri" w:hAnsi="Calibri"/>
                <w:bCs/>
                <w:szCs w:val="22"/>
              </w:rPr>
            </w:pPr>
            <w:r w:rsidRPr="009954F1">
              <w:rPr>
                <w:rFonts w:ascii="Calibri" w:hAnsi="Calibri"/>
                <w:bCs/>
                <w:szCs w:val="22"/>
              </w:rPr>
              <w:t>Policy DMG2: Strategic considerations</w:t>
            </w:r>
          </w:p>
          <w:p w14:paraId="24D8BEBF" w14:textId="77777777" w:rsidR="009954F1" w:rsidRDefault="009954F1" w:rsidP="00992C6F">
            <w:pPr>
              <w:rPr>
                <w:rFonts w:ascii="Calibri" w:hAnsi="Calibri"/>
                <w:bCs/>
                <w:szCs w:val="22"/>
              </w:rPr>
            </w:pPr>
            <w:r w:rsidRPr="009954F1">
              <w:rPr>
                <w:rFonts w:ascii="Calibri" w:hAnsi="Calibri"/>
                <w:bCs/>
                <w:szCs w:val="22"/>
              </w:rPr>
              <w:t xml:space="preserve">Policy DMG3: Transport and Mobility </w:t>
            </w:r>
          </w:p>
          <w:p w14:paraId="6E52F935" w14:textId="2A1A6FA4" w:rsidR="009954F1" w:rsidRPr="009954F1" w:rsidRDefault="009954F1" w:rsidP="00992C6F">
            <w:pPr>
              <w:rPr>
                <w:rFonts w:ascii="Calibri" w:hAnsi="Calibri"/>
                <w:bCs/>
                <w:szCs w:val="22"/>
              </w:rPr>
            </w:pPr>
            <w:r w:rsidRPr="009954F1">
              <w:rPr>
                <w:rFonts w:ascii="Calibri" w:hAnsi="Calibri"/>
                <w:bCs/>
                <w:szCs w:val="22"/>
              </w:rPr>
              <w:t>Policy DME3: Site And Species Protection And Conservation</w:t>
            </w:r>
          </w:p>
          <w:p w14:paraId="61659826" w14:textId="77777777" w:rsidR="009954F1" w:rsidRPr="009954F1" w:rsidRDefault="009954F1" w:rsidP="00992C6F">
            <w:pPr>
              <w:rPr>
                <w:rFonts w:ascii="Calibri" w:hAnsi="Calibri"/>
                <w:bCs/>
                <w:szCs w:val="22"/>
              </w:rPr>
            </w:pPr>
            <w:r w:rsidRPr="009954F1">
              <w:rPr>
                <w:rFonts w:ascii="Calibri" w:hAnsi="Calibri"/>
                <w:bCs/>
                <w:szCs w:val="22"/>
              </w:rPr>
              <w:t>Policy DMH5: Residential And Curtilage Extensions</w:t>
            </w:r>
          </w:p>
          <w:p w14:paraId="13FEDCED" w14:textId="77777777" w:rsidR="009954F1" w:rsidRPr="009954F1" w:rsidRDefault="009954F1" w:rsidP="00992C6F">
            <w:pPr>
              <w:rPr>
                <w:rFonts w:ascii="Calibri" w:hAnsi="Calibri"/>
                <w:bCs/>
                <w:szCs w:val="22"/>
              </w:rPr>
            </w:pPr>
          </w:p>
          <w:p w14:paraId="69BDE1B6" w14:textId="118AC6F2" w:rsidR="00992C6F" w:rsidRPr="009954F1" w:rsidRDefault="009954F1" w:rsidP="00992C6F">
            <w:pPr>
              <w:rPr>
                <w:rFonts w:ascii="Calibri" w:hAnsi="Calibri"/>
                <w:bCs/>
                <w:szCs w:val="22"/>
              </w:rPr>
            </w:pPr>
            <w:r w:rsidRPr="009954F1">
              <w:rPr>
                <w:rFonts w:ascii="Calibri" w:hAnsi="Calibri"/>
                <w:bCs/>
                <w:szCs w:val="22"/>
              </w:rPr>
              <w:t>National Planning Policy Framework (NPPF)</w:t>
            </w:r>
          </w:p>
          <w:p w14:paraId="6C4C318E" w14:textId="77777777" w:rsidR="008542DE" w:rsidRPr="00255FD2" w:rsidRDefault="008542DE" w:rsidP="009954F1">
            <w:pPr>
              <w:rPr>
                <w:rFonts w:ascii="Calibri" w:hAnsi="Calibri"/>
                <w:b/>
                <w:szCs w:val="22"/>
              </w:rPr>
            </w:pPr>
          </w:p>
        </w:tc>
      </w:tr>
      <w:tr w:rsidR="00255FD2" w:rsidRPr="00255FD2"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255FD2" w:rsidRDefault="00C0704D" w:rsidP="006A71AD">
            <w:pPr>
              <w:pStyle w:val="PLANNING"/>
              <w:rPr>
                <w:rFonts w:ascii="Calibri" w:hAnsi="Calibri"/>
                <w:b/>
                <w:bCs/>
                <w:szCs w:val="22"/>
              </w:rPr>
            </w:pPr>
            <w:r w:rsidRPr="00255FD2">
              <w:rPr>
                <w:rFonts w:ascii="Calibri" w:hAnsi="Calibri"/>
                <w:b/>
                <w:bCs/>
                <w:szCs w:val="22"/>
              </w:rPr>
              <w:t>Relevant Planning History:</w:t>
            </w:r>
          </w:p>
          <w:p w14:paraId="1D356246" w14:textId="77777777" w:rsidR="00C0704D" w:rsidRPr="00255FD2" w:rsidRDefault="00C0704D" w:rsidP="00C0704D">
            <w:pPr>
              <w:pStyle w:val="PLANNING"/>
              <w:rPr>
                <w:rFonts w:ascii="Calibri" w:hAnsi="Calibri"/>
                <w:b/>
                <w:bCs/>
                <w:szCs w:val="22"/>
              </w:rPr>
            </w:pPr>
          </w:p>
          <w:p w14:paraId="0E12E4A3" w14:textId="0A343D76" w:rsidR="0046548C" w:rsidRDefault="003F4EE6" w:rsidP="00C0704D">
            <w:pPr>
              <w:pStyle w:val="PLANNING"/>
              <w:rPr>
                <w:rFonts w:ascii="Calibri" w:hAnsi="Calibri"/>
                <w:b/>
                <w:bCs/>
                <w:szCs w:val="22"/>
              </w:rPr>
            </w:pPr>
            <w:r>
              <w:rPr>
                <w:rFonts w:ascii="Calibri" w:hAnsi="Calibri"/>
                <w:b/>
                <w:bCs/>
                <w:szCs w:val="22"/>
              </w:rPr>
              <w:t>3/2010/0074:</w:t>
            </w:r>
          </w:p>
          <w:p w14:paraId="17147D50" w14:textId="04CDE2CD" w:rsidR="0046548C" w:rsidRPr="003F4EE6" w:rsidRDefault="003F4EE6" w:rsidP="00C0704D">
            <w:pPr>
              <w:pStyle w:val="PLANNING"/>
              <w:rPr>
                <w:rFonts w:ascii="Calibri" w:hAnsi="Calibri"/>
                <w:szCs w:val="22"/>
              </w:rPr>
            </w:pPr>
            <w:r w:rsidRPr="003F4EE6">
              <w:rPr>
                <w:rFonts w:ascii="Calibri" w:hAnsi="Calibri"/>
                <w:szCs w:val="22"/>
              </w:rPr>
              <w:t>Single storey side extension with a pitched roof (Approved)</w:t>
            </w:r>
          </w:p>
        </w:tc>
      </w:tr>
      <w:tr w:rsidR="00255FD2" w:rsidRPr="00255FD2"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255FD2" w:rsidRDefault="00C0704D" w:rsidP="006A71AD">
            <w:pPr>
              <w:pStyle w:val="PLANNING"/>
              <w:rPr>
                <w:rFonts w:ascii="Calibri" w:hAnsi="Calibri"/>
                <w:b/>
                <w:bCs/>
                <w:szCs w:val="22"/>
              </w:rPr>
            </w:pPr>
          </w:p>
        </w:tc>
      </w:tr>
      <w:tr w:rsidR="00255FD2" w:rsidRPr="00255FD2"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255FD2" w:rsidRDefault="00C0704D" w:rsidP="006C2BFA">
            <w:pPr>
              <w:rPr>
                <w:rFonts w:ascii="Calibri" w:hAnsi="Calibri"/>
                <w:b/>
                <w:szCs w:val="22"/>
              </w:rPr>
            </w:pPr>
            <w:r w:rsidRPr="00255FD2">
              <w:rPr>
                <w:rFonts w:ascii="Calibri" w:hAnsi="Calibri"/>
                <w:b/>
                <w:bCs/>
                <w:szCs w:val="22"/>
              </w:rPr>
              <w:t>ASSESSMENT OF PROPOSED DEVELOPMENT:</w:t>
            </w:r>
          </w:p>
        </w:tc>
      </w:tr>
      <w:tr w:rsidR="00255FD2" w:rsidRPr="00255FD2"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55FD2" w:rsidRDefault="00C0704D" w:rsidP="00440CB6">
            <w:pPr>
              <w:pStyle w:val="Header"/>
              <w:tabs>
                <w:tab w:val="clear" w:pos="4153"/>
                <w:tab w:val="clear" w:pos="8306"/>
              </w:tabs>
              <w:contextualSpacing/>
              <w:jc w:val="both"/>
              <w:rPr>
                <w:rFonts w:ascii="Calibri" w:hAnsi="Calibri"/>
                <w:b/>
                <w:szCs w:val="22"/>
              </w:rPr>
            </w:pPr>
            <w:r w:rsidRPr="00255FD2">
              <w:rPr>
                <w:rFonts w:ascii="Calibri" w:hAnsi="Calibri"/>
                <w:b/>
                <w:szCs w:val="22"/>
              </w:rPr>
              <w:lastRenderedPageBreak/>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35C83D8" w14:textId="5B1DB707" w:rsidR="0024311E" w:rsidRPr="00255FD2" w:rsidRDefault="00AE716C"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converted barn property situated in Chaigley within the Forest Of Bowland National Landscape. The original barn building has been extended by way of single storey side and two storey rear gabled roof extensions on its South-western and South-eastern elevations respectively. A single storey granny annex lies immediately adjacent to the North-eastern corner of the application property which does not appear to benefit from any planning consent. </w:t>
            </w:r>
            <w:r w:rsidR="00D500CC">
              <w:rPr>
                <w:rFonts w:ascii="Calibri" w:hAnsi="Calibri"/>
                <w:bCs/>
                <w:szCs w:val="22"/>
              </w:rPr>
              <w:t>The property’s rear garden area comprises a mixture of hardstanding and grass with numerous trees encompassing the Northern and Southern extents of the application site. Access to the application site is from Birdy Brow with the site’s primary vehicle access situated on the South-western corner of the site. The neighbouring property of Sagar Wood Farm lies approximately 80 metres away to the North-east with the wider surrounding area comprising a mixture of woodland, agricultural land and open countryside.</w:t>
            </w:r>
          </w:p>
          <w:p w14:paraId="62370E9F" w14:textId="77777777" w:rsidR="00C0704D" w:rsidRPr="00255FD2" w:rsidRDefault="00C0704D" w:rsidP="00B93EB5">
            <w:pPr>
              <w:pStyle w:val="Header"/>
              <w:tabs>
                <w:tab w:val="clear" w:pos="4153"/>
                <w:tab w:val="clear" w:pos="8306"/>
              </w:tabs>
              <w:contextualSpacing/>
              <w:jc w:val="both"/>
              <w:rPr>
                <w:rFonts w:ascii="Calibri" w:hAnsi="Calibri"/>
                <w:bCs/>
                <w:szCs w:val="22"/>
              </w:rPr>
            </w:pPr>
          </w:p>
        </w:tc>
      </w:tr>
      <w:tr w:rsidR="00255FD2" w:rsidRPr="00255FD2"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255FD2" w:rsidRDefault="00C0704D" w:rsidP="00440CB6">
            <w:pPr>
              <w:pStyle w:val="Header"/>
              <w:tabs>
                <w:tab w:val="clear" w:pos="4153"/>
                <w:tab w:val="clear" w:pos="8306"/>
              </w:tabs>
              <w:jc w:val="both"/>
              <w:rPr>
                <w:rFonts w:ascii="Calibri" w:hAnsi="Calibri"/>
                <w:b/>
                <w:szCs w:val="22"/>
              </w:rPr>
            </w:pPr>
            <w:r w:rsidRPr="00255FD2">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320A278" w14:textId="4E09C491" w:rsidR="0024311E" w:rsidRPr="00D500CC" w:rsidRDefault="00D500CC" w:rsidP="00440CB6">
            <w:pPr>
              <w:pStyle w:val="Header"/>
              <w:tabs>
                <w:tab w:val="clear" w:pos="4153"/>
                <w:tab w:val="clear" w:pos="8306"/>
              </w:tabs>
              <w:jc w:val="both"/>
              <w:rPr>
                <w:rFonts w:ascii="Calibri" w:hAnsi="Calibri"/>
                <w:bCs/>
                <w:szCs w:val="22"/>
              </w:rPr>
            </w:pPr>
            <w:r w:rsidRPr="00D500CC">
              <w:rPr>
                <w:rFonts w:ascii="Calibri" w:hAnsi="Calibri"/>
                <w:bCs/>
                <w:szCs w:val="22"/>
              </w:rPr>
              <w:t xml:space="preserve">Planning consent is sought for </w:t>
            </w:r>
            <w:r w:rsidR="006A6929">
              <w:rPr>
                <w:rFonts w:ascii="Calibri" w:hAnsi="Calibri"/>
                <w:bCs/>
                <w:szCs w:val="22"/>
              </w:rPr>
              <w:t xml:space="preserve">the </w:t>
            </w:r>
            <w:r w:rsidR="004C54C9">
              <w:rPr>
                <w:rFonts w:ascii="Calibri" w:hAnsi="Calibri"/>
                <w:bCs/>
                <w:szCs w:val="22"/>
              </w:rPr>
              <w:t>removal</w:t>
            </w:r>
            <w:r w:rsidR="006A6929">
              <w:rPr>
                <w:rFonts w:ascii="Calibri" w:hAnsi="Calibri"/>
                <w:bCs/>
                <w:szCs w:val="22"/>
              </w:rPr>
              <w:t xml:space="preserve"> of the application property’s </w:t>
            </w:r>
            <w:r w:rsidR="006A6929" w:rsidRPr="006A6929">
              <w:rPr>
                <w:rFonts w:ascii="Calibri" w:hAnsi="Calibri"/>
                <w:bCs/>
                <w:szCs w:val="22"/>
              </w:rPr>
              <w:t>single storey side and two storey rear extensions</w:t>
            </w:r>
            <w:r w:rsidR="006A6929">
              <w:rPr>
                <w:rFonts w:ascii="Calibri" w:hAnsi="Calibri"/>
                <w:bCs/>
                <w:szCs w:val="22"/>
              </w:rPr>
              <w:t xml:space="preserve"> and </w:t>
            </w:r>
            <w:r w:rsidR="004C54C9">
              <w:rPr>
                <w:rFonts w:ascii="Calibri" w:hAnsi="Calibri"/>
                <w:bCs/>
                <w:szCs w:val="22"/>
              </w:rPr>
              <w:t>construction of a double gabled two storey rear extension. Additional works proposed include the demolition of the site’s granny annex building, construction of a single storey double garage / garden store building,</w:t>
            </w:r>
            <w:r w:rsidR="00386A9F">
              <w:rPr>
                <w:rFonts w:ascii="Calibri" w:hAnsi="Calibri"/>
                <w:bCs/>
                <w:szCs w:val="22"/>
              </w:rPr>
              <w:t xml:space="preserve"> closure of the site’s Southernmost vehicle access and associated hard and soft landscaping.</w:t>
            </w:r>
          </w:p>
          <w:p w14:paraId="1B20488F" w14:textId="77777777" w:rsidR="00C0704D" w:rsidRPr="00255FD2" w:rsidRDefault="00C0704D" w:rsidP="002F2580">
            <w:pPr>
              <w:rPr>
                <w:rFonts w:ascii="Calibri" w:hAnsi="Calibri"/>
                <w:szCs w:val="22"/>
              </w:rPr>
            </w:pPr>
          </w:p>
        </w:tc>
      </w:tr>
      <w:tr w:rsidR="00255FD2" w:rsidRPr="00255FD2"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255FD2" w:rsidRDefault="00C0704D" w:rsidP="00EA09F9">
            <w:pPr>
              <w:pStyle w:val="Header"/>
              <w:tabs>
                <w:tab w:val="clear" w:pos="4153"/>
                <w:tab w:val="clear" w:pos="8306"/>
              </w:tabs>
              <w:contextualSpacing/>
              <w:jc w:val="both"/>
              <w:rPr>
                <w:rFonts w:ascii="Calibri" w:hAnsi="Calibri"/>
                <w:b/>
                <w:szCs w:val="22"/>
              </w:rPr>
            </w:pPr>
            <w:r w:rsidRPr="00255FD2">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D068262" w14:textId="77777777" w:rsidR="004423D9" w:rsidRDefault="004423D9" w:rsidP="00EA09F9">
            <w:pPr>
              <w:pStyle w:val="Header"/>
              <w:tabs>
                <w:tab w:val="clear" w:pos="4153"/>
                <w:tab w:val="clear" w:pos="8306"/>
              </w:tabs>
              <w:contextualSpacing/>
              <w:jc w:val="both"/>
              <w:rPr>
                <w:rFonts w:ascii="Calibri" w:hAnsi="Calibri"/>
                <w:bCs/>
                <w:szCs w:val="22"/>
              </w:rPr>
            </w:pPr>
            <w:r w:rsidRPr="004423D9">
              <w:rPr>
                <w:rFonts w:ascii="Calibri" w:hAnsi="Calibri"/>
                <w:bCs/>
                <w:szCs w:val="22"/>
              </w:rPr>
              <w:t xml:space="preserve">Paragraph 135 (f) of the National Planning Policy Framework states: </w:t>
            </w:r>
          </w:p>
          <w:p w14:paraId="09A2C743" w14:textId="77777777" w:rsidR="004423D9" w:rsidRDefault="004423D9" w:rsidP="00EA09F9">
            <w:pPr>
              <w:pStyle w:val="Header"/>
              <w:tabs>
                <w:tab w:val="clear" w:pos="4153"/>
                <w:tab w:val="clear" w:pos="8306"/>
              </w:tabs>
              <w:contextualSpacing/>
              <w:jc w:val="both"/>
              <w:rPr>
                <w:rFonts w:ascii="Calibri" w:hAnsi="Calibri"/>
                <w:bCs/>
                <w:szCs w:val="22"/>
              </w:rPr>
            </w:pPr>
          </w:p>
          <w:p w14:paraId="0983A81C" w14:textId="77777777" w:rsidR="004423D9" w:rsidRPr="001773E7" w:rsidRDefault="004423D9" w:rsidP="00EA09F9">
            <w:pPr>
              <w:pStyle w:val="Header"/>
              <w:tabs>
                <w:tab w:val="clear" w:pos="4153"/>
                <w:tab w:val="clear" w:pos="8306"/>
              </w:tabs>
              <w:contextualSpacing/>
              <w:jc w:val="both"/>
              <w:rPr>
                <w:rFonts w:ascii="Calibri" w:hAnsi="Calibri"/>
                <w:bCs/>
                <w:i/>
                <w:iCs/>
                <w:szCs w:val="22"/>
              </w:rPr>
            </w:pPr>
            <w:r w:rsidRPr="001773E7">
              <w:rPr>
                <w:rFonts w:ascii="Calibri" w:hAnsi="Calibri"/>
                <w:bCs/>
                <w:i/>
                <w:iCs/>
                <w:szCs w:val="22"/>
              </w:rPr>
              <w:t xml:space="preserve">‘Planning policies and decisions should ensure that developments create places that are safe, inclusive and accessible and which promote health and well-being, with a high standard of amenity for existing and future users’. </w:t>
            </w:r>
          </w:p>
          <w:p w14:paraId="762F2527" w14:textId="77777777" w:rsidR="004423D9" w:rsidRDefault="004423D9" w:rsidP="00EA09F9">
            <w:pPr>
              <w:pStyle w:val="Header"/>
              <w:tabs>
                <w:tab w:val="clear" w:pos="4153"/>
                <w:tab w:val="clear" w:pos="8306"/>
              </w:tabs>
              <w:contextualSpacing/>
              <w:jc w:val="both"/>
              <w:rPr>
                <w:rFonts w:ascii="Calibri" w:hAnsi="Calibri"/>
                <w:bCs/>
                <w:szCs w:val="22"/>
              </w:rPr>
            </w:pPr>
          </w:p>
          <w:p w14:paraId="723BA91D" w14:textId="77777777" w:rsidR="004423D9" w:rsidRDefault="004423D9" w:rsidP="00EA09F9">
            <w:pPr>
              <w:pStyle w:val="Header"/>
              <w:tabs>
                <w:tab w:val="clear" w:pos="4153"/>
                <w:tab w:val="clear" w:pos="8306"/>
              </w:tabs>
              <w:contextualSpacing/>
              <w:jc w:val="both"/>
              <w:rPr>
                <w:rFonts w:ascii="Calibri" w:hAnsi="Calibri"/>
                <w:bCs/>
                <w:szCs w:val="22"/>
              </w:rPr>
            </w:pPr>
            <w:r w:rsidRPr="004423D9">
              <w:rPr>
                <w:rFonts w:ascii="Calibri" w:hAnsi="Calibri"/>
                <w:bCs/>
                <w:szCs w:val="22"/>
              </w:rPr>
              <w:t xml:space="preserve">Furthermore, Policy DMG1 of the Core Strategy requires all proposals for development to consider the effects of development upon existing amenities. </w:t>
            </w:r>
          </w:p>
          <w:p w14:paraId="565C7668" w14:textId="77777777" w:rsidR="004423D9" w:rsidRDefault="004423D9" w:rsidP="00EA09F9">
            <w:pPr>
              <w:pStyle w:val="Header"/>
              <w:tabs>
                <w:tab w:val="clear" w:pos="4153"/>
                <w:tab w:val="clear" w:pos="8306"/>
              </w:tabs>
              <w:contextualSpacing/>
              <w:jc w:val="both"/>
              <w:rPr>
                <w:rFonts w:ascii="Calibri" w:hAnsi="Calibri"/>
                <w:bCs/>
                <w:szCs w:val="22"/>
              </w:rPr>
            </w:pPr>
          </w:p>
          <w:p w14:paraId="74198461" w14:textId="722D5F5F" w:rsidR="0024311E" w:rsidRPr="004423D9" w:rsidRDefault="004423D9" w:rsidP="00EA09F9">
            <w:pPr>
              <w:pStyle w:val="Header"/>
              <w:tabs>
                <w:tab w:val="clear" w:pos="4153"/>
                <w:tab w:val="clear" w:pos="8306"/>
              </w:tabs>
              <w:contextualSpacing/>
              <w:jc w:val="both"/>
              <w:rPr>
                <w:rFonts w:ascii="Calibri" w:hAnsi="Calibri"/>
                <w:bCs/>
                <w:szCs w:val="22"/>
              </w:rPr>
            </w:pPr>
            <w:r w:rsidRPr="004423D9">
              <w:rPr>
                <w:rFonts w:ascii="Calibri" w:hAnsi="Calibri"/>
                <w:bCs/>
                <w:szCs w:val="22"/>
              </w:rPr>
              <w:t xml:space="preserve">In this instance, the nearest neighbouring receptor to the proposal site lies approximately </w:t>
            </w:r>
            <w:r>
              <w:rPr>
                <w:rFonts w:ascii="Calibri" w:hAnsi="Calibri"/>
                <w:bCs/>
                <w:szCs w:val="22"/>
              </w:rPr>
              <w:t>8</w:t>
            </w:r>
            <w:r w:rsidRPr="004423D9">
              <w:rPr>
                <w:rFonts w:ascii="Calibri" w:hAnsi="Calibri"/>
                <w:bCs/>
                <w:szCs w:val="22"/>
              </w:rPr>
              <w:t>0 metres away to the North-east of Kemple Down with tree cover in place between Kemple Down and Sagar Wood Farm. Consequently, it is not considered that the works and alterations proposed would have any undue impact upon neighbouring amenity. The proposed development would therefore be compliant with the aims and objectives of Paragraph 135 (f) of the NPPF and Policy DMG1.</w:t>
            </w:r>
          </w:p>
          <w:p w14:paraId="0DB485A3" w14:textId="77777777" w:rsidR="00ED00B7" w:rsidRPr="00255FD2" w:rsidRDefault="00ED00B7" w:rsidP="00C0704D">
            <w:pPr>
              <w:contextualSpacing/>
              <w:rPr>
                <w:rFonts w:ascii="Calibri" w:hAnsi="Calibri"/>
                <w:szCs w:val="22"/>
              </w:rPr>
            </w:pPr>
            <w:r w:rsidRPr="00255FD2">
              <w:rPr>
                <w:rFonts w:ascii="Calibri" w:hAnsi="Calibri"/>
                <w:szCs w:val="22"/>
              </w:rPr>
              <w:t xml:space="preserve"> </w:t>
            </w:r>
          </w:p>
        </w:tc>
      </w:tr>
      <w:tr w:rsidR="00255FD2" w:rsidRPr="00255FD2"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255FD2" w:rsidRDefault="00C0704D" w:rsidP="00EA09F9">
            <w:pPr>
              <w:pStyle w:val="Header"/>
              <w:tabs>
                <w:tab w:val="clear" w:pos="4153"/>
                <w:tab w:val="clear" w:pos="8306"/>
              </w:tabs>
              <w:contextualSpacing/>
              <w:jc w:val="both"/>
              <w:rPr>
                <w:rFonts w:ascii="Calibri" w:hAnsi="Calibri"/>
                <w:b/>
                <w:szCs w:val="22"/>
              </w:rPr>
            </w:pPr>
            <w:r w:rsidRPr="00255FD2">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7CEB48A" w14:textId="77777777" w:rsidR="00E17D74" w:rsidRDefault="00E17D74" w:rsidP="00EA09F9">
            <w:pPr>
              <w:pStyle w:val="Header"/>
              <w:tabs>
                <w:tab w:val="clear" w:pos="4153"/>
                <w:tab w:val="clear" w:pos="8306"/>
              </w:tabs>
              <w:contextualSpacing/>
              <w:jc w:val="both"/>
              <w:rPr>
                <w:rFonts w:ascii="Calibri" w:hAnsi="Calibri"/>
                <w:bCs/>
                <w:szCs w:val="22"/>
              </w:rPr>
            </w:pPr>
            <w:r w:rsidRPr="00E17D74">
              <w:rPr>
                <w:rFonts w:ascii="Calibri" w:hAnsi="Calibri"/>
                <w:bCs/>
                <w:szCs w:val="22"/>
              </w:rPr>
              <w:t xml:space="preserve">Paragraph 135 (c) of the NPPF states: </w:t>
            </w:r>
          </w:p>
          <w:p w14:paraId="747D7076" w14:textId="77777777" w:rsidR="00E17D74" w:rsidRDefault="00E17D74" w:rsidP="00EA09F9">
            <w:pPr>
              <w:pStyle w:val="Header"/>
              <w:tabs>
                <w:tab w:val="clear" w:pos="4153"/>
                <w:tab w:val="clear" w:pos="8306"/>
              </w:tabs>
              <w:contextualSpacing/>
              <w:jc w:val="both"/>
              <w:rPr>
                <w:rFonts w:ascii="Calibri" w:hAnsi="Calibri"/>
                <w:bCs/>
                <w:szCs w:val="22"/>
              </w:rPr>
            </w:pPr>
          </w:p>
          <w:p w14:paraId="215CB554" w14:textId="77777777" w:rsidR="00E17D74" w:rsidRPr="00E17D74" w:rsidRDefault="00E17D74" w:rsidP="00EA09F9">
            <w:pPr>
              <w:pStyle w:val="Header"/>
              <w:tabs>
                <w:tab w:val="clear" w:pos="4153"/>
                <w:tab w:val="clear" w:pos="8306"/>
              </w:tabs>
              <w:contextualSpacing/>
              <w:jc w:val="both"/>
              <w:rPr>
                <w:rFonts w:ascii="Calibri" w:hAnsi="Calibri"/>
                <w:bCs/>
                <w:i/>
                <w:iCs/>
                <w:szCs w:val="22"/>
              </w:rPr>
            </w:pPr>
            <w:r w:rsidRPr="00E17D74">
              <w:rPr>
                <w:rFonts w:ascii="Calibri" w:hAnsi="Calibri"/>
                <w:bCs/>
                <w:i/>
                <w:iCs/>
                <w:szCs w:val="22"/>
              </w:rPr>
              <w:t xml:space="preserve">‘Planning policies and decisions should ensure that developments are sympathetic to local character and history, including the surrounding built environment and landscape setting’. </w:t>
            </w:r>
          </w:p>
          <w:p w14:paraId="650208A8" w14:textId="77777777" w:rsidR="00E17D74" w:rsidRDefault="00E17D74" w:rsidP="00EA09F9">
            <w:pPr>
              <w:pStyle w:val="Header"/>
              <w:tabs>
                <w:tab w:val="clear" w:pos="4153"/>
                <w:tab w:val="clear" w:pos="8306"/>
              </w:tabs>
              <w:contextualSpacing/>
              <w:jc w:val="both"/>
              <w:rPr>
                <w:rFonts w:ascii="Calibri" w:hAnsi="Calibri"/>
                <w:bCs/>
                <w:szCs w:val="22"/>
              </w:rPr>
            </w:pPr>
          </w:p>
          <w:p w14:paraId="653FDD37" w14:textId="77777777" w:rsidR="00E17D74" w:rsidRDefault="00E17D74" w:rsidP="00EA09F9">
            <w:pPr>
              <w:pStyle w:val="Header"/>
              <w:tabs>
                <w:tab w:val="clear" w:pos="4153"/>
                <w:tab w:val="clear" w:pos="8306"/>
              </w:tabs>
              <w:contextualSpacing/>
              <w:jc w:val="both"/>
              <w:rPr>
                <w:rFonts w:ascii="Calibri" w:hAnsi="Calibri"/>
                <w:bCs/>
                <w:szCs w:val="22"/>
              </w:rPr>
            </w:pPr>
            <w:r w:rsidRPr="00E17D74">
              <w:rPr>
                <w:rFonts w:ascii="Calibri" w:hAnsi="Calibri"/>
                <w:bCs/>
                <w:szCs w:val="22"/>
              </w:rPr>
              <w:t xml:space="preserve">Policy DMG1 of the Ribble Valley Core Strategy provides additional general design guidance as follows: </w:t>
            </w:r>
          </w:p>
          <w:p w14:paraId="1C731F9E" w14:textId="77777777" w:rsidR="00E17D74" w:rsidRDefault="00E17D74" w:rsidP="00EA09F9">
            <w:pPr>
              <w:pStyle w:val="Header"/>
              <w:tabs>
                <w:tab w:val="clear" w:pos="4153"/>
                <w:tab w:val="clear" w:pos="8306"/>
              </w:tabs>
              <w:contextualSpacing/>
              <w:jc w:val="both"/>
              <w:rPr>
                <w:rFonts w:ascii="Calibri" w:hAnsi="Calibri"/>
                <w:bCs/>
                <w:szCs w:val="22"/>
              </w:rPr>
            </w:pPr>
          </w:p>
          <w:p w14:paraId="55303FEC" w14:textId="77777777" w:rsidR="00E17D74" w:rsidRPr="00E17D74" w:rsidRDefault="00E17D74" w:rsidP="00EA09F9">
            <w:pPr>
              <w:pStyle w:val="Header"/>
              <w:tabs>
                <w:tab w:val="clear" w:pos="4153"/>
                <w:tab w:val="clear" w:pos="8306"/>
              </w:tabs>
              <w:contextualSpacing/>
              <w:jc w:val="both"/>
              <w:rPr>
                <w:rFonts w:ascii="Calibri" w:hAnsi="Calibri"/>
                <w:bCs/>
                <w:i/>
                <w:iCs/>
                <w:szCs w:val="22"/>
              </w:rPr>
            </w:pPr>
            <w:r w:rsidRPr="00E17D74">
              <w:rPr>
                <w:rFonts w:ascii="Calibri" w:hAnsi="Calibri"/>
                <w:bCs/>
                <w:i/>
                <w:iCs/>
                <w:szCs w:val="22"/>
              </w:rPr>
              <w:t xml:space="preserve">‘All development must 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27DEB7F0" w14:textId="77777777" w:rsidR="00E17D74" w:rsidRDefault="00E17D74" w:rsidP="00EA09F9">
            <w:pPr>
              <w:pStyle w:val="Header"/>
              <w:tabs>
                <w:tab w:val="clear" w:pos="4153"/>
                <w:tab w:val="clear" w:pos="8306"/>
              </w:tabs>
              <w:contextualSpacing/>
              <w:jc w:val="both"/>
              <w:rPr>
                <w:rFonts w:ascii="Calibri" w:hAnsi="Calibri"/>
                <w:bCs/>
                <w:szCs w:val="22"/>
              </w:rPr>
            </w:pPr>
          </w:p>
          <w:p w14:paraId="798CF67A" w14:textId="5FA626B5" w:rsidR="00E17D74" w:rsidRDefault="00E17D74" w:rsidP="00EA09F9">
            <w:pPr>
              <w:pStyle w:val="Header"/>
              <w:tabs>
                <w:tab w:val="clear" w:pos="4153"/>
                <w:tab w:val="clear" w:pos="8306"/>
              </w:tabs>
              <w:contextualSpacing/>
              <w:jc w:val="both"/>
              <w:rPr>
                <w:rFonts w:ascii="Calibri" w:hAnsi="Calibri"/>
                <w:bCs/>
                <w:szCs w:val="22"/>
              </w:rPr>
            </w:pPr>
            <w:r w:rsidRPr="00E17D74">
              <w:rPr>
                <w:rFonts w:ascii="Calibri" w:hAnsi="Calibri"/>
                <w:bCs/>
                <w:szCs w:val="22"/>
              </w:rPr>
              <w:t>With respect to development within National Landscapes (previously known as Areas Of Outstanding Natural Beauty) Paragraph 18</w:t>
            </w:r>
            <w:r>
              <w:rPr>
                <w:rFonts w:ascii="Calibri" w:hAnsi="Calibri"/>
                <w:bCs/>
                <w:szCs w:val="22"/>
              </w:rPr>
              <w:t>9</w:t>
            </w:r>
            <w:r w:rsidRPr="00E17D74">
              <w:rPr>
                <w:rFonts w:ascii="Calibri" w:hAnsi="Calibri"/>
                <w:bCs/>
                <w:szCs w:val="22"/>
              </w:rPr>
              <w:t xml:space="preserve"> of the NPPF states: </w:t>
            </w:r>
          </w:p>
          <w:p w14:paraId="25BE3153" w14:textId="77777777" w:rsidR="00E17D74" w:rsidRDefault="00E17D74" w:rsidP="00EA09F9">
            <w:pPr>
              <w:pStyle w:val="Header"/>
              <w:tabs>
                <w:tab w:val="clear" w:pos="4153"/>
                <w:tab w:val="clear" w:pos="8306"/>
              </w:tabs>
              <w:contextualSpacing/>
              <w:jc w:val="both"/>
              <w:rPr>
                <w:rFonts w:ascii="Calibri" w:hAnsi="Calibri"/>
                <w:bCs/>
                <w:szCs w:val="22"/>
              </w:rPr>
            </w:pPr>
          </w:p>
          <w:p w14:paraId="4D611AF9" w14:textId="77777777" w:rsidR="00E17D74" w:rsidRPr="00E17D74" w:rsidRDefault="00E17D74" w:rsidP="00EA09F9">
            <w:pPr>
              <w:pStyle w:val="Header"/>
              <w:tabs>
                <w:tab w:val="clear" w:pos="4153"/>
                <w:tab w:val="clear" w:pos="8306"/>
              </w:tabs>
              <w:contextualSpacing/>
              <w:jc w:val="both"/>
              <w:rPr>
                <w:rFonts w:ascii="Calibri" w:hAnsi="Calibri"/>
                <w:bCs/>
                <w:i/>
                <w:iCs/>
                <w:szCs w:val="22"/>
              </w:rPr>
            </w:pPr>
            <w:r w:rsidRPr="00E17D74">
              <w:rPr>
                <w:rFonts w:ascii="Calibri" w:hAnsi="Calibri"/>
                <w:bCs/>
                <w:i/>
                <w:iCs/>
                <w:szCs w:val="22"/>
              </w:rPr>
              <w:t xml:space="preserve">‘Great weight should be given to conserving and enhancing landscape and scenic beauty in National Parks, the Broads and Areas of Outstanding Natural Beauty.’ </w:t>
            </w:r>
          </w:p>
          <w:p w14:paraId="4883A42F" w14:textId="77777777" w:rsidR="00E17D74" w:rsidRDefault="00E17D74" w:rsidP="00EA09F9">
            <w:pPr>
              <w:pStyle w:val="Header"/>
              <w:tabs>
                <w:tab w:val="clear" w:pos="4153"/>
                <w:tab w:val="clear" w:pos="8306"/>
              </w:tabs>
              <w:contextualSpacing/>
              <w:jc w:val="both"/>
              <w:rPr>
                <w:rFonts w:ascii="Calibri" w:hAnsi="Calibri"/>
                <w:bCs/>
                <w:szCs w:val="22"/>
              </w:rPr>
            </w:pPr>
          </w:p>
          <w:p w14:paraId="05042530" w14:textId="77777777" w:rsidR="00E17D74" w:rsidRDefault="00E17D74" w:rsidP="00EA09F9">
            <w:pPr>
              <w:pStyle w:val="Header"/>
              <w:tabs>
                <w:tab w:val="clear" w:pos="4153"/>
                <w:tab w:val="clear" w:pos="8306"/>
              </w:tabs>
              <w:contextualSpacing/>
              <w:jc w:val="both"/>
              <w:rPr>
                <w:rFonts w:ascii="Calibri" w:hAnsi="Calibri"/>
                <w:bCs/>
                <w:szCs w:val="22"/>
              </w:rPr>
            </w:pPr>
            <w:r w:rsidRPr="00E17D74">
              <w:rPr>
                <w:rFonts w:ascii="Calibri" w:hAnsi="Calibri"/>
                <w:bCs/>
                <w:szCs w:val="22"/>
              </w:rPr>
              <w:t xml:space="preserve">The above is reiterated within Key Statement EN2 of the Core Strategy: </w:t>
            </w:r>
          </w:p>
          <w:p w14:paraId="002FBF8C" w14:textId="77777777" w:rsidR="00E17D74" w:rsidRDefault="00E17D74" w:rsidP="00EA09F9">
            <w:pPr>
              <w:pStyle w:val="Header"/>
              <w:tabs>
                <w:tab w:val="clear" w:pos="4153"/>
                <w:tab w:val="clear" w:pos="8306"/>
              </w:tabs>
              <w:contextualSpacing/>
              <w:jc w:val="both"/>
              <w:rPr>
                <w:rFonts w:ascii="Calibri" w:hAnsi="Calibri"/>
                <w:bCs/>
                <w:szCs w:val="22"/>
              </w:rPr>
            </w:pPr>
          </w:p>
          <w:p w14:paraId="5A14BFA9" w14:textId="77777777" w:rsidR="00E17D74" w:rsidRPr="00E17D74" w:rsidRDefault="00E17D74" w:rsidP="00EA09F9">
            <w:pPr>
              <w:pStyle w:val="Header"/>
              <w:tabs>
                <w:tab w:val="clear" w:pos="4153"/>
                <w:tab w:val="clear" w:pos="8306"/>
              </w:tabs>
              <w:contextualSpacing/>
              <w:jc w:val="both"/>
              <w:rPr>
                <w:rFonts w:ascii="Calibri" w:hAnsi="Calibri"/>
                <w:bCs/>
                <w:i/>
                <w:iCs/>
                <w:szCs w:val="22"/>
              </w:rPr>
            </w:pPr>
            <w:r w:rsidRPr="00E17D74">
              <w:rPr>
                <w:rFonts w:ascii="Calibri" w:hAnsi="Calibri"/>
                <w:bCs/>
                <w:i/>
                <w:iCs/>
                <w:szCs w:val="22"/>
              </w:rPr>
              <w:t xml:space="preserve">‘The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 </w:t>
            </w:r>
          </w:p>
          <w:p w14:paraId="2F569AD0" w14:textId="77777777" w:rsidR="00E17D74" w:rsidRDefault="00E17D74" w:rsidP="00EA09F9">
            <w:pPr>
              <w:pStyle w:val="Header"/>
              <w:tabs>
                <w:tab w:val="clear" w:pos="4153"/>
                <w:tab w:val="clear" w:pos="8306"/>
              </w:tabs>
              <w:contextualSpacing/>
              <w:jc w:val="both"/>
              <w:rPr>
                <w:rFonts w:ascii="Calibri" w:hAnsi="Calibri"/>
                <w:bCs/>
                <w:szCs w:val="22"/>
              </w:rPr>
            </w:pPr>
          </w:p>
          <w:p w14:paraId="3FD3E7CB" w14:textId="5A42F81A" w:rsidR="006B4FAE" w:rsidRDefault="005C7E9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the proposed development would include the removal of a single storey granny annex building in order to accommodate a new </w:t>
            </w:r>
            <w:r w:rsidRPr="005C7E9D">
              <w:rPr>
                <w:rFonts w:ascii="Calibri" w:hAnsi="Calibri"/>
                <w:bCs/>
                <w:szCs w:val="22"/>
              </w:rPr>
              <w:t>single storey double garage / garden store building</w:t>
            </w:r>
            <w:r>
              <w:rPr>
                <w:rFonts w:ascii="Calibri" w:hAnsi="Calibri"/>
                <w:bCs/>
                <w:szCs w:val="22"/>
              </w:rPr>
              <w:t xml:space="preserve">. The existing granny annex holds little value in terms of architectural merit therefore its removal is considered to be acceptable. In addition, the proposed </w:t>
            </w:r>
            <w:r w:rsidRPr="005C7E9D">
              <w:rPr>
                <w:rFonts w:ascii="Calibri" w:hAnsi="Calibri"/>
                <w:bCs/>
                <w:szCs w:val="22"/>
              </w:rPr>
              <w:t>double garage / garden store building</w:t>
            </w:r>
            <w:r>
              <w:rPr>
                <w:rFonts w:ascii="Calibri" w:hAnsi="Calibri"/>
                <w:bCs/>
                <w:szCs w:val="22"/>
              </w:rPr>
              <w:t xml:space="preserve"> would be detailed in stone and slate which would be in keeping with the rural vernacular of the area, with the proposed garage / store largely mirroring the existing granny annex in terms of its footprint, height and design. The </w:t>
            </w:r>
            <w:r w:rsidRPr="005C7E9D">
              <w:rPr>
                <w:rFonts w:ascii="Calibri" w:hAnsi="Calibri"/>
                <w:bCs/>
                <w:szCs w:val="22"/>
              </w:rPr>
              <w:t>proposed double garage / garden store building</w:t>
            </w:r>
            <w:r>
              <w:rPr>
                <w:rFonts w:ascii="Calibri" w:hAnsi="Calibri"/>
                <w:bCs/>
                <w:szCs w:val="22"/>
              </w:rPr>
              <w:t xml:space="preserve"> would therefore read as an acceptable addition to the application site.</w:t>
            </w:r>
          </w:p>
          <w:p w14:paraId="4CD9C99D" w14:textId="77777777" w:rsidR="006B4FAE" w:rsidRDefault="006B4FAE" w:rsidP="00EA09F9">
            <w:pPr>
              <w:pStyle w:val="Header"/>
              <w:tabs>
                <w:tab w:val="clear" w:pos="4153"/>
                <w:tab w:val="clear" w:pos="8306"/>
              </w:tabs>
              <w:contextualSpacing/>
              <w:jc w:val="both"/>
              <w:rPr>
                <w:rFonts w:ascii="Calibri" w:hAnsi="Calibri"/>
                <w:bCs/>
                <w:szCs w:val="22"/>
              </w:rPr>
            </w:pPr>
          </w:p>
          <w:p w14:paraId="1D929A68" w14:textId="3F7028CB" w:rsidR="00754139" w:rsidRDefault="006B4FAE" w:rsidP="00EA09F9">
            <w:pPr>
              <w:pStyle w:val="Header"/>
              <w:tabs>
                <w:tab w:val="clear" w:pos="4153"/>
                <w:tab w:val="clear" w:pos="8306"/>
              </w:tabs>
              <w:contextualSpacing/>
              <w:jc w:val="both"/>
              <w:rPr>
                <w:rFonts w:ascii="Calibri" w:hAnsi="Calibri"/>
                <w:bCs/>
                <w:szCs w:val="22"/>
              </w:rPr>
            </w:pPr>
            <w:r>
              <w:rPr>
                <w:rFonts w:ascii="Calibri" w:hAnsi="Calibri"/>
                <w:bCs/>
                <w:szCs w:val="22"/>
              </w:rPr>
              <w:t>The host property</w:t>
            </w:r>
            <w:r w:rsidR="00E17D74" w:rsidRPr="00E17D74">
              <w:rPr>
                <w:rFonts w:ascii="Calibri" w:hAnsi="Calibri"/>
                <w:bCs/>
                <w:szCs w:val="22"/>
              </w:rPr>
              <w:t xml:space="preserve"> comprises a converted barn which has been subject to numerous modern extensions and alterations since its conversion to residential use in the 1980s. The proposed development would involve the removal of a sizeable existing single storey side extension, rear bay window, first floor box dormer and rear two storey reverse gable extension / bay window. These are all modern additions which detract from the historic character of the original barn building therefore the removal of these features would deliver a minor visual enhancement to the property. </w:t>
            </w:r>
          </w:p>
          <w:p w14:paraId="04E877A6" w14:textId="77777777" w:rsidR="00754139" w:rsidRDefault="00754139" w:rsidP="00EA09F9">
            <w:pPr>
              <w:pStyle w:val="Header"/>
              <w:tabs>
                <w:tab w:val="clear" w:pos="4153"/>
                <w:tab w:val="clear" w:pos="8306"/>
              </w:tabs>
              <w:contextualSpacing/>
              <w:jc w:val="both"/>
              <w:rPr>
                <w:rFonts w:ascii="Calibri" w:hAnsi="Calibri"/>
                <w:bCs/>
                <w:szCs w:val="22"/>
              </w:rPr>
            </w:pPr>
          </w:p>
          <w:p w14:paraId="01FA4BF2" w14:textId="4F55FC7E" w:rsidR="0024311E" w:rsidRDefault="00E17D74" w:rsidP="00EA09F9">
            <w:pPr>
              <w:pStyle w:val="Header"/>
              <w:tabs>
                <w:tab w:val="clear" w:pos="4153"/>
                <w:tab w:val="clear" w:pos="8306"/>
              </w:tabs>
              <w:contextualSpacing/>
              <w:jc w:val="both"/>
              <w:rPr>
                <w:rFonts w:ascii="Calibri" w:hAnsi="Calibri"/>
                <w:bCs/>
                <w:szCs w:val="22"/>
              </w:rPr>
            </w:pPr>
            <w:r w:rsidRPr="00E17D74">
              <w:rPr>
                <w:rFonts w:ascii="Calibri" w:hAnsi="Calibri"/>
                <w:bCs/>
                <w:szCs w:val="22"/>
              </w:rPr>
              <w:t>Notwithstanding the above, the propos</w:t>
            </w:r>
            <w:r w:rsidR="001773E7">
              <w:rPr>
                <w:rFonts w:ascii="Calibri" w:hAnsi="Calibri"/>
                <w:bCs/>
                <w:szCs w:val="22"/>
              </w:rPr>
              <w:t>ed development</w:t>
            </w:r>
            <w:r w:rsidRPr="00E17D74">
              <w:rPr>
                <w:rFonts w:ascii="Calibri" w:hAnsi="Calibri"/>
                <w:bCs/>
                <w:szCs w:val="22"/>
              </w:rPr>
              <w:t xml:space="preserve"> would involve the addition of a sizeable </w:t>
            </w:r>
            <w:r w:rsidR="00E233D9">
              <w:rPr>
                <w:rFonts w:ascii="Calibri" w:hAnsi="Calibri"/>
                <w:bCs/>
                <w:szCs w:val="22"/>
              </w:rPr>
              <w:t>double</w:t>
            </w:r>
            <w:r w:rsidR="00E05674">
              <w:rPr>
                <w:rFonts w:ascii="Calibri" w:hAnsi="Calibri"/>
                <w:bCs/>
                <w:szCs w:val="22"/>
              </w:rPr>
              <w:t xml:space="preserve"> (repeated)</w:t>
            </w:r>
            <w:r w:rsidR="00E233D9">
              <w:rPr>
                <w:rFonts w:ascii="Calibri" w:hAnsi="Calibri"/>
                <w:bCs/>
                <w:szCs w:val="22"/>
              </w:rPr>
              <w:t xml:space="preserve"> </w:t>
            </w:r>
            <w:r w:rsidR="001773E7" w:rsidRPr="001773E7">
              <w:rPr>
                <w:rFonts w:ascii="Calibri" w:hAnsi="Calibri"/>
                <w:bCs/>
                <w:szCs w:val="22"/>
              </w:rPr>
              <w:t xml:space="preserve">gabled two storey extension </w:t>
            </w:r>
            <w:r w:rsidRPr="00E17D74">
              <w:rPr>
                <w:rFonts w:ascii="Calibri" w:hAnsi="Calibri"/>
                <w:bCs/>
                <w:szCs w:val="22"/>
              </w:rPr>
              <w:t>to the rear South-eastern elevation of the host property</w:t>
            </w:r>
            <w:r w:rsidR="001773E7">
              <w:rPr>
                <w:rFonts w:ascii="Calibri" w:hAnsi="Calibri"/>
                <w:bCs/>
                <w:szCs w:val="22"/>
              </w:rPr>
              <w:t xml:space="preserve">, with the proposed extension exceeding both the footprint and cubic volume of the original barn building by a considerable measurable. </w:t>
            </w:r>
            <w:r w:rsidR="00E05674">
              <w:rPr>
                <w:rFonts w:ascii="Calibri" w:hAnsi="Calibri"/>
                <w:bCs/>
                <w:szCs w:val="22"/>
              </w:rPr>
              <w:t xml:space="preserve">Whilst it is accepted that the proposed ridges step down with the site topography, this does not sufficiently mitigate the impact. </w:t>
            </w:r>
            <w:r w:rsidRPr="00E17D74">
              <w:rPr>
                <w:rFonts w:ascii="Calibri" w:hAnsi="Calibri"/>
                <w:bCs/>
                <w:szCs w:val="22"/>
              </w:rPr>
              <w:t>As such, the proposed extension, by virtue of its footprint, height, width and resultant bulk and massing would read as an overtly unsympathetic and over dominant addition to the host property.</w:t>
            </w:r>
          </w:p>
          <w:p w14:paraId="4CBEFA74" w14:textId="77777777" w:rsidR="00754139" w:rsidRDefault="00754139" w:rsidP="00EA09F9">
            <w:pPr>
              <w:pStyle w:val="Header"/>
              <w:tabs>
                <w:tab w:val="clear" w:pos="4153"/>
                <w:tab w:val="clear" w:pos="8306"/>
              </w:tabs>
              <w:contextualSpacing/>
              <w:jc w:val="both"/>
              <w:rPr>
                <w:rFonts w:ascii="Calibri" w:hAnsi="Calibri"/>
                <w:bCs/>
                <w:szCs w:val="22"/>
              </w:rPr>
            </w:pPr>
          </w:p>
          <w:p w14:paraId="2279E919" w14:textId="0F864326" w:rsidR="00293686" w:rsidRDefault="00293686" w:rsidP="00EA09F9">
            <w:pPr>
              <w:pStyle w:val="Header"/>
              <w:tabs>
                <w:tab w:val="clear" w:pos="4153"/>
                <w:tab w:val="clear" w:pos="8306"/>
              </w:tabs>
              <w:contextualSpacing/>
              <w:jc w:val="both"/>
              <w:rPr>
                <w:rFonts w:ascii="Calibri" w:hAnsi="Calibri"/>
                <w:bCs/>
                <w:szCs w:val="22"/>
              </w:rPr>
            </w:pPr>
            <w:r w:rsidRPr="00293686">
              <w:rPr>
                <w:rFonts w:ascii="Calibri" w:hAnsi="Calibri"/>
                <w:bCs/>
                <w:szCs w:val="22"/>
              </w:rPr>
              <w:t xml:space="preserve">In addition, </w:t>
            </w:r>
            <w:r w:rsidR="00E233D9">
              <w:rPr>
                <w:rFonts w:ascii="Calibri" w:hAnsi="Calibri"/>
                <w:bCs/>
                <w:szCs w:val="22"/>
              </w:rPr>
              <w:t xml:space="preserve">the proposed extension would </w:t>
            </w:r>
            <w:r w:rsidR="004245D6">
              <w:rPr>
                <w:rFonts w:ascii="Calibri" w:hAnsi="Calibri"/>
                <w:bCs/>
                <w:szCs w:val="22"/>
              </w:rPr>
              <w:t>read as</w:t>
            </w:r>
            <w:r w:rsidR="00E233D9">
              <w:rPr>
                <w:rFonts w:ascii="Calibri" w:hAnsi="Calibri"/>
                <w:bCs/>
                <w:szCs w:val="22"/>
              </w:rPr>
              <w:t xml:space="preserve"> </w:t>
            </w:r>
            <w:r w:rsidR="004245D6">
              <w:rPr>
                <w:rFonts w:ascii="Calibri" w:hAnsi="Calibri"/>
                <w:bCs/>
                <w:szCs w:val="22"/>
              </w:rPr>
              <w:t xml:space="preserve">overtly irregular with respect to its </w:t>
            </w:r>
            <w:r w:rsidR="004245D6" w:rsidRPr="00E233D9">
              <w:rPr>
                <w:rFonts w:ascii="Calibri" w:hAnsi="Calibri"/>
                <w:bCs/>
                <w:szCs w:val="22"/>
              </w:rPr>
              <w:t>symmetry and alignment</w:t>
            </w:r>
            <w:r w:rsidR="004245D6">
              <w:rPr>
                <w:rFonts w:ascii="Calibri" w:hAnsi="Calibri"/>
                <w:bCs/>
                <w:szCs w:val="22"/>
              </w:rPr>
              <w:t xml:space="preserve">, with the North-western profile of the extension breaking the North-western building line of the host property which in turn would </w:t>
            </w:r>
            <w:r w:rsidR="001248B2">
              <w:rPr>
                <w:rFonts w:ascii="Calibri" w:hAnsi="Calibri"/>
                <w:bCs/>
                <w:szCs w:val="22"/>
              </w:rPr>
              <w:t xml:space="preserve">both </w:t>
            </w:r>
            <w:r w:rsidR="004245D6">
              <w:rPr>
                <w:rFonts w:ascii="Calibri" w:hAnsi="Calibri"/>
                <w:bCs/>
                <w:szCs w:val="22"/>
              </w:rPr>
              <w:t>be at odds with the incremental step back proposed for the extension’s South-eastern profile</w:t>
            </w:r>
            <w:r w:rsidR="001248B2">
              <w:rPr>
                <w:rFonts w:ascii="Calibri" w:hAnsi="Calibri"/>
                <w:bCs/>
                <w:szCs w:val="22"/>
              </w:rPr>
              <w:t xml:space="preserve"> and </w:t>
            </w:r>
            <w:r w:rsidR="004245D6" w:rsidRPr="00293686">
              <w:rPr>
                <w:rFonts w:ascii="Calibri" w:hAnsi="Calibri"/>
                <w:bCs/>
                <w:szCs w:val="22"/>
              </w:rPr>
              <w:t>further exacerbate the dominance of th</w:t>
            </w:r>
            <w:r w:rsidR="004245D6">
              <w:rPr>
                <w:rFonts w:ascii="Calibri" w:hAnsi="Calibri"/>
                <w:bCs/>
                <w:szCs w:val="22"/>
              </w:rPr>
              <w:t>e proposed extension</w:t>
            </w:r>
            <w:r w:rsidR="004245D6" w:rsidRPr="00293686">
              <w:rPr>
                <w:rFonts w:ascii="Calibri" w:hAnsi="Calibri"/>
                <w:bCs/>
                <w:szCs w:val="22"/>
              </w:rPr>
              <w:t xml:space="preserve">. </w:t>
            </w:r>
            <w:r w:rsidR="00E233D9">
              <w:rPr>
                <w:rFonts w:ascii="Calibri" w:hAnsi="Calibri"/>
                <w:bCs/>
                <w:szCs w:val="22"/>
              </w:rPr>
              <w:t xml:space="preserve">Furthermore, </w:t>
            </w:r>
            <w:r w:rsidRPr="00293686">
              <w:rPr>
                <w:rFonts w:ascii="Calibri" w:hAnsi="Calibri"/>
                <w:bCs/>
                <w:szCs w:val="22"/>
              </w:rPr>
              <w:t xml:space="preserve">a significant portion of the proposed extension would be detailed in metal cladding which would be largely at odds with the stone based vernacular of the host property and other rural dwellings in the locality. Moreover, the </w:t>
            </w:r>
            <w:r w:rsidR="004245D6">
              <w:rPr>
                <w:rFonts w:ascii="Calibri" w:hAnsi="Calibri"/>
                <w:bCs/>
                <w:szCs w:val="22"/>
              </w:rPr>
              <w:t xml:space="preserve">rear </w:t>
            </w:r>
            <w:r w:rsidRPr="00293686">
              <w:rPr>
                <w:rFonts w:ascii="Calibri" w:hAnsi="Calibri"/>
                <w:bCs/>
                <w:szCs w:val="22"/>
              </w:rPr>
              <w:t xml:space="preserve">ground floor component of the two storey extension would </w:t>
            </w:r>
            <w:r w:rsidR="009F094F">
              <w:rPr>
                <w:rFonts w:ascii="Calibri" w:hAnsi="Calibri"/>
                <w:bCs/>
                <w:szCs w:val="22"/>
              </w:rPr>
              <w:t>be</w:t>
            </w:r>
            <w:r w:rsidRPr="00293686">
              <w:rPr>
                <w:rFonts w:ascii="Calibri" w:hAnsi="Calibri"/>
                <w:bCs/>
                <w:szCs w:val="22"/>
              </w:rPr>
              <w:t xml:space="preserve"> fully glazed</w:t>
            </w:r>
            <w:r w:rsidR="009F094F">
              <w:rPr>
                <w:rFonts w:ascii="Calibri" w:hAnsi="Calibri"/>
                <w:bCs/>
                <w:szCs w:val="22"/>
              </w:rPr>
              <w:t xml:space="preserve">, </w:t>
            </w:r>
            <w:r w:rsidR="00D03D6D">
              <w:rPr>
                <w:rFonts w:ascii="Calibri" w:hAnsi="Calibri"/>
                <w:bCs/>
                <w:szCs w:val="22"/>
              </w:rPr>
              <w:t xml:space="preserve">with large glazed openings proposed for the South-western side elevation and gable end of the extension and host property respectively, all of which </w:t>
            </w:r>
            <w:r w:rsidRPr="00293686">
              <w:rPr>
                <w:rFonts w:ascii="Calibri" w:hAnsi="Calibri"/>
                <w:bCs/>
                <w:szCs w:val="22"/>
              </w:rPr>
              <w:t>would be at odds with the</w:t>
            </w:r>
            <w:r w:rsidR="001248B2">
              <w:rPr>
                <w:rFonts w:ascii="Calibri" w:hAnsi="Calibri"/>
                <w:bCs/>
                <w:szCs w:val="22"/>
              </w:rPr>
              <w:t xml:space="preserve"> existing solid to void ratio of</w:t>
            </w:r>
            <w:r w:rsidRPr="00293686">
              <w:rPr>
                <w:rFonts w:ascii="Calibri" w:hAnsi="Calibri"/>
                <w:bCs/>
                <w:szCs w:val="22"/>
              </w:rPr>
              <w:t xml:space="preserve"> fenestration </w:t>
            </w:r>
            <w:r w:rsidR="001248B2">
              <w:rPr>
                <w:rFonts w:ascii="Calibri" w:hAnsi="Calibri"/>
                <w:bCs/>
                <w:szCs w:val="22"/>
              </w:rPr>
              <w:t>within</w:t>
            </w:r>
            <w:r w:rsidRPr="00293686">
              <w:rPr>
                <w:rFonts w:ascii="Calibri" w:hAnsi="Calibri"/>
                <w:bCs/>
                <w:szCs w:val="22"/>
              </w:rPr>
              <w:t xml:space="preserve"> the host dwelling</w:t>
            </w:r>
            <w:r w:rsidR="001248B2">
              <w:rPr>
                <w:rFonts w:ascii="Calibri" w:hAnsi="Calibri"/>
                <w:bCs/>
                <w:szCs w:val="22"/>
              </w:rPr>
              <w:t xml:space="preserve">. </w:t>
            </w:r>
            <w:r w:rsidR="006B4FAE">
              <w:rPr>
                <w:rFonts w:ascii="Calibri" w:hAnsi="Calibri"/>
                <w:bCs/>
                <w:szCs w:val="22"/>
              </w:rPr>
              <w:t xml:space="preserve">The overall arrangement of fenestration proposed for the North-east elevation of the host dwelling and proposed extension would </w:t>
            </w:r>
            <w:r w:rsidR="00385756">
              <w:rPr>
                <w:rFonts w:ascii="Calibri" w:hAnsi="Calibri"/>
                <w:bCs/>
                <w:szCs w:val="22"/>
              </w:rPr>
              <w:t>read as</w:t>
            </w:r>
            <w:r w:rsidR="006B4FAE">
              <w:rPr>
                <w:rFonts w:ascii="Calibri" w:hAnsi="Calibri"/>
                <w:bCs/>
                <w:szCs w:val="22"/>
              </w:rPr>
              <w:t xml:space="preserve"> equally incongruous with respect to </w:t>
            </w:r>
            <w:r w:rsidR="00385756">
              <w:rPr>
                <w:rFonts w:ascii="Calibri" w:hAnsi="Calibri"/>
                <w:bCs/>
                <w:szCs w:val="22"/>
              </w:rPr>
              <w:t xml:space="preserve">both </w:t>
            </w:r>
            <w:r w:rsidR="006B4FAE">
              <w:rPr>
                <w:rFonts w:ascii="Calibri" w:hAnsi="Calibri"/>
                <w:bCs/>
                <w:szCs w:val="22"/>
              </w:rPr>
              <w:t xml:space="preserve">the </w:t>
            </w:r>
            <w:r w:rsidR="00385756">
              <w:rPr>
                <w:rFonts w:ascii="Calibri" w:hAnsi="Calibri"/>
                <w:bCs/>
                <w:szCs w:val="22"/>
              </w:rPr>
              <w:t>alignment and proportions</w:t>
            </w:r>
            <w:r w:rsidR="006B4FAE">
              <w:rPr>
                <w:rFonts w:ascii="Calibri" w:hAnsi="Calibri"/>
                <w:bCs/>
                <w:szCs w:val="22"/>
              </w:rPr>
              <w:t xml:space="preserve"> of </w:t>
            </w:r>
            <w:r w:rsidR="00385756">
              <w:rPr>
                <w:rFonts w:ascii="Calibri" w:hAnsi="Calibri"/>
                <w:bCs/>
                <w:szCs w:val="22"/>
              </w:rPr>
              <w:t xml:space="preserve">the door and window </w:t>
            </w:r>
            <w:r w:rsidR="006B4FAE">
              <w:rPr>
                <w:rFonts w:ascii="Calibri" w:hAnsi="Calibri"/>
                <w:bCs/>
                <w:szCs w:val="22"/>
              </w:rPr>
              <w:t>openings</w:t>
            </w:r>
            <w:r w:rsidR="00385756">
              <w:rPr>
                <w:rFonts w:ascii="Calibri" w:hAnsi="Calibri"/>
                <w:bCs/>
                <w:szCs w:val="22"/>
              </w:rPr>
              <w:t xml:space="preserve"> proposed. </w:t>
            </w:r>
            <w:r w:rsidRPr="00293686">
              <w:rPr>
                <w:rFonts w:ascii="Calibri" w:hAnsi="Calibri"/>
                <w:bCs/>
                <w:szCs w:val="22"/>
              </w:rPr>
              <w:t xml:space="preserve">Furthermore, the proposed development (in particular the South-western profile of the proposed extension) would be visible in the public realm from Birdy Brow therefore the visual impact of the </w:t>
            </w:r>
            <w:r w:rsidR="00385756">
              <w:rPr>
                <w:rFonts w:ascii="Calibri" w:hAnsi="Calibri"/>
                <w:bCs/>
                <w:szCs w:val="22"/>
              </w:rPr>
              <w:t>proposed development</w:t>
            </w:r>
            <w:r w:rsidRPr="00293686">
              <w:rPr>
                <w:rFonts w:ascii="Calibri" w:hAnsi="Calibri"/>
                <w:bCs/>
                <w:szCs w:val="22"/>
              </w:rPr>
              <w:t xml:space="preserve"> would be</w:t>
            </w:r>
            <w:r w:rsidR="00385756">
              <w:rPr>
                <w:rFonts w:ascii="Calibri" w:hAnsi="Calibri"/>
                <w:bCs/>
                <w:szCs w:val="22"/>
              </w:rPr>
              <w:t xml:space="preserve"> clearly </w:t>
            </w:r>
            <w:r w:rsidRPr="00293686">
              <w:rPr>
                <w:rFonts w:ascii="Calibri" w:hAnsi="Calibri"/>
                <w:bCs/>
                <w:szCs w:val="22"/>
              </w:rPr>
              <w:t xml:space="preserve"> discernible. </w:t>
            </w:r>
          </w:p>
          <w:p w14:paraId="4E8A6F2B" w14:textId="77777777" w:rsidR="00293686" w:rsidRDefault="00293686" w:rsidP="00EA09F9">
            <w:pPr>
              <w:pStyle w:val="Header"/>
              <w:tabs>
                <w:tab w:val="clear" w:pos="4153"/>
                <w:tab w:val="clear" w:pos="8306"/>
              </w:tabs>
              <w:contextualSpacing/>
              <w:jc w:val="both"/>
              <w:rPr>
                <w:rFonts w:ascii="Calibri" w:hAnsi="Calibri"/>
                <w:bCs/>
                <w:szCs w:val="22"/>
              </w:rPr>
            </w:pPr>
          </w:p>
          <w:p w14:paraId="775C8913" w14:textId="33D18FFD" w:rsidR="00E233D9" w:rsidRDefault="00871CF1" w:rsidP="00293686">
            <w:pPr>
              <w:pStyle w:val="Header"/>
              <w:tabs>
                <w:tab w:val="clear" w:pos="4153"/>
                <w:tab w:val="clear" w:pos="8306"/>
              </w:tabs>
              <w:contextualSpacing/>
              <w:jc w:val="both"/>
              <w:rPr>
                <w:rFonts w:ascii="Calibri" w:hAnsi="Calibri"/>
                <w:bCs/>
                <w:szCs w:val="22"/>
              </w:rPr>
            </w:pPr>
            <w:r>
              <w:rPr>
                <w:rFonts w:ascii="Calibri" w:hAnsi="Calibri"/>
                <w:bCs/>
                <w:szCs w:val="22"/>
              </w:rPr>
              <w:t>Reference is made to development elsewhere in the Borough within the application’s supporting information in an attempt to justify the repeat module concept of the proposed extensio</w:t>
            </w:r>
            <w:r w:rsidR="001C6AF6">
              <w:rPr>
                <w:rFonts w:ascii="Calibri" w:hAnsi="Calibri"/>
                <w:bCs/>
                <w:szCs w:val="22"/>
              </w:rPr>
              <w:t xml:space="preserve">n however the references made </w:t>
            </w:r>
            <w:r w:rsidR="0081333B">
              <w:rPr>
                <w:rFonts w:ascii="Calibri" w:hAnsi="Calibri"/>
                <w:bCs/>
                <w:szCs w:val="22"/>
              </w:rPr>
              <w:t xml:space="preserve">primarily </w:t>
            </w:r>
            <w:r w:rsidR="001C6AF6">
              <w:rPr>
                <w:rFonts w:ascii="Calibri" w:hAnsi="Calibri"/>
                <w:bCs/>
                <w:szCs w:val="22"/>
              </w:rPr>
              <w:t>relate to historic buildings (Oatlands / Glebe House) and large scale non-</w:t>
            </w:r>
            <w:r w:rsidR="001C6AF6">
              <w:rPr>
                <w:rFonts w:ascii="Calibri" w:hAnsi="Calibri"/>
                <w:bCs/>
                <w:szCs w:val="22"/>
              </w:rPr>
              <w:lastRenderedPageBreak/>
              <w:t xml:space="preserve">residential development (historic churches, modern office buildings and Clitheroe Castle) and as such are not considered to </w:t>
            </w:r>
            <w:r w:rsidR="0081333B">
              <w:rPr>
                <w:rFonts w:ascii="Calibri" w:hAnsi="Calibri"/>
                <w:bCs/>
                <w:szCs w:val="22"/>
              </w:rPr>
              <w:t xml:space="preserve">be comparable or relevant forms of development to the development proposed under the current application. </w:t>
            </w:r>
            <w:r w:rsidR="00316A38">
              <w:rPr>
                <w:rFonts w:ascii="Calibri" w:hAnsi="Calibri"/>
                <w:bCs/>
                <w:szCs w:val="22"/>
              </w:rPr>
              <w:t xml:space="preserve">Reference is made to the nearby property of Woodend which comprises a repeat gabled theme however </w:t>
            </w:r>
            <w:r w:rsidR="00EF67B7">
              <w:rPr>
                <w:rFonts w:ascii="Calibri" w:hAnsi="Calibri"/>
                <w:bCs/>
                <w:szCs w:val="22"/>
              </w:rPr>
              <w:t xml:space="preserve">unlike the proposed development, </w:t>
            </w:r>
            <w:r w:rsidR="00316A38">
              <w:rPr>
                <w:rFonts w:ascii="Calibri" w:hAnsi="Calibri"/>
                <w:bCs/>
                <w:szCs w:val="22"/>
              </w:rPr>
              <w:t xml:space="preserve">the </w:t>
            </w:r>
            <w:r w:rsidR="00EF67B7">
              <w:rPr>
                <w:rFonts w:ascii="Calibri" w:hAnsi="Calibri"/>
                <w:bCs/>
                <w:szCs w:val="22"/>
              </w:rPr>
              <w:t>recurring gabled theme in place at the referenced property comprises a largely congruent arrangement. Further reference is made to development recently approved under planning application 3/2024/0480 in an attempt to justify the solid to void ratio of fenestration proposed under the current application however the</w:t>
            </w:r>
            <w:r w:rsidR="006B0A84">
              <w:rPr>
                <w:rFonts w:ascii="Calibri" w:hAnsi="Calibri"/>
                <w:bCs/>
                <w:szCs w:val="22"/>
              </w:rPr>
              <w:t xml:space="preserve"> arrangement of fenestration </w:t>
            </w:r>
            <w:r w:rsidR="00EF67B7">
              <w:rPr>
                <w:rFonts w:ascii="Calibri" w:hAnsi="Calibri"/>
                <w:bCs/>
                <w:szCs w:val="22"/>
              </w:rPr>
              <w:t xml:space="preserve">referenced from </w:t>
            </w:r>
            <w:r w:rsidR="006B0A84">
              <w:rPr>
                <w:rFonts w:ascii="Calibri" w:hAnsi="Calibri"/>
                <w:bCs/>
                <w:szCs w:val="22"/>
              </w:rPr>
              <w:t>application 3/2024/0480 relates to plans which were ultimately superseded following agreement of a more acceptable arrangement of fenestration</w:t>
            </w:r>
            <w:r w:rsidR="00984DFF">
              <w:rPr>
                <w:rFonts w:ascii="Calibri" w:hAnsi="Calibri"/>
                <w:bCs/>
                <w:szCs w:val="22"/>
              </w:rPr>
              <w:t xml:space="preserve"> therefore the comparison drawn between the current proposal and aforementioned scheme is not considered to be relevant. </w:t>
            </w:r>
          </w:p>
          <w:p w14:paraId="097F0770" w14:textId="77777777" w:rsidR="00E233D9" w:rsidRDefault="00E233D9" w:rsidP="00293686">
            <w:pPr>
              <w:pStyle w:val="Header"/>
              <w:tabs>
                <w:tab w:val="clear" w:pos="4153"/>
                <w:tab w:val="clear" w:pos="8306"/>
              </w:tabs>
              <w:contextualSpacing/>
              <w:jc w:val="both"/>
              <w:rPr>
                <w:rFonts w:ascii="Calibri" w:hAnsi="Calibri"/>
                <w:bCs/>
                <w:szCs w:val="22"/>
              </w:rPr>
            </w:pPr>
          </w:p>
          <w:p w14:paraId="23F398FB" w14:textId="34039BDC" w:rsidR="00C0704D" w:rsidRDefault="00293686" w:rsidP="00293686">
            <w:pPr>
              <w:pStyle w:val="Header"/>
              <w:tabs>
                <w:tab w:val="clear" w:pos="4153"/>
                <w:tab w:val="clear" w:pos="8306"/>
              </w:tabs>
              <w:contextualSpacing/>
              <w:jc w:val="both"/>
              <w:rPr>
                <w:rFonts w:ascii="Calibri" w:hAnsi="Calibri"/>
                <w:bCs/>
                <w:szCs w:val="22"/>
              </w:rPr>
            </w:pPr>
            <w:r w:rsidRPr="00293686">
              <w:rPr>
                <w:rFonts w:ascii="Calibri" w:hAnsi="Calibri"/>
                <w:bCs/>
                <w:szCs w:val="22"/>
              </w:rPr>
              <w:t>In light of all of the above, it is considered that the proposed extension would dominate the rear profile of the host property, with the proposed development failing to read as subservient to or harmonious with the parent dwelling. Accordingly, the proposed development is not considered to be reflective of existing residential built form within the locality and wider area with respect to its scale, bulk, massing, design or materiality therefore it is not considered that the proposed development would in this instance conserve or enhance the character of the surrounding National Landscape. The proposal would therefore fail to satisfy the requirements of Paragraphs 135 (C) and 18</w:t>
            </w:r>
            <w:r>
              <w:rPr>
                <w:rFonts w:ascii="Calibri" w:hAnsi="Calibri"/>
                <w:bCs/>
                <w:szCs w:val="22"/>
              </w:rPr>
              <w:t>9</w:t>
            </w:r>
            <w:r w:rsidRPr="00293686">
              <w:rPr>
                <w:rFonts w:ascii="Calibri" w:hAnsi="Calibri"/>
                <w:bCs/>
                <w:szCs w:val="22"/>
              </w:rPr>
              <w:t xml:space="preserve"> of the NPPF and Key Statement EN2 and Policy DMG1 of the Core Strategy</w:t>
            </w:r>
            <w:r>
              <w:rPr>
                <w:rFonts w:ascii="Calibri" w:hAnsi="Calibri"/>
                <w:bCs/>
                <w:szCs w:val="22"/>
              </w:rPr>
              <w:t>.</w:t>
            </w:r>
          </w:p>
          <w:p w14:paraId="10A3648A" w14:textId="5B4CBF6D" w:rsidR="00293686" w:rsidRPr="00293686" w:rsidRDefault="00293686" w:rsidP="00293686">
            <w:pPr>
              <w:pStyle w:val="Header"/>
              <w:tabs>
                <w:tab w:val="clear" w:pos="4153"/>
                <w:tab w:val="clear" w:pos="8306"/>
              </w:tabs>
              <w:contextualSpacing/>
              <w:jc w:val="both"/>
              <w:rPr>
                <w:rFonts w:ascii="Calibri" w:hAnsi="Calibri"/>
                <w:bCs/>
                <w:szCs w:val="22"/>
              </w:rPr>
            </w:pPr>
          </w:p>
        </w:tc>
      </w:tr>
      <w:tr w:rsidR="00255FD2" w:rsidRPr="00255FD2"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255FD2" w:rsidRDefault="00824DB6" w:rsidP="00EA09F9">
            <w:pPr>
              <w:pStyle w:val="Header"/>
              <w:tabs>
                <w:tab w:val="clear" w:pos="4153"/>
                <w:tab w:val="clear" w:pos="8306"/>
              </w:tabs>
              <w:contextualSpacing/>
              <w:jc w:val="both"/>
              <w:rPr>
                <w:rFonts w:ascii="Calibri" w:hAnsi="Calibri"/>
                <w:b/>
                <w:szCs w:val="22"/>
              </w:rPr>
            </w:pPr>
            <w:r w:rsidRPr="00255FD2">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F9E9058" w14:textId="3EEB4975" w:rsidR="005B44B0" w:rsidRPr="005B44B0" w:rsidRDefault="00EE1D9C" w:rsidP="005B44B0">
            <w:pPr>
              <w:pStyle w:val="Header"/>
              <w:contextualSpacing/>
              <w:jc w:val="both"/>
              <w:rPr>
                <w:rFonts w:ascii="Calibri" w:hAnsi="Calibri"/>
                <w:bCs/>
                <w:szCs w:val="22"/>
              </w:rPr>
            </w:pPr>
            <w:r w:rsidRPr="00EE1D9C">
              <w:rPr>
                <w:rFonts w:ascii="Calibri" w:hAnsi="Calibri"/>
                <w:szCs w:val="22"/>
              </w:rPr>
              <w:t xml:space="preserve">The proposed development has been subject to review from Lancashire County Council Highways who in their initial response requested for additional information to be provided in the form of </w:t>
            </w:r>
            <w:r w:rsidR="00221EFD">
              <w:rPr>
                <w:rFonts w:ascii="Calibri" w:hAnsi="Calibri"/>
                <w:szCs w:val="22"/>
              </w:rPr>
              <w:t xml:space="preserve">an additional visibility splay drawing and details with respect to surface treatment for the property’s driveway. </w:t>
            </w:r>
            <w:r w:rsidRPr="00EE1D9C">
              <w:rPr>
                <w:rFonts w:ascii="Calibri" w:hAnsi="Calibri"/>
                <w:szCs w:val="22"/>
              </w:rPr>
              <w:t>A</w:t>
            </w:r>
            <w:r w:rsidR="00221EFD">
              <w:rPr>
                <w:rFonts w:ascii="Calibri" w:hAnsi="Calibri"/>
                <w:szCs w:val="22"/>
              </w:rPr>
              <w:t xml:space="preserve">n additional visibility splay drawing </w:t>
            </w:r>
            <w:r w:rsidRPr="00EE1D9C">
              <w:rPr>
                <w:rFonts w:ascii="Calibri" w:hAnsi="Calibri"/>
                <w:szCs w:val="22"/>
              </w:rPr>
              <w:t xml:space="preserve">has since been provided </w:t>
            </w:r>
            <w:r w:rsidR="00221EFD">
              <w:rPr>
                <w:rFonts w:ascii="Calibri" w:hAnsi="Calibri"/>
                <w:szCs w:val="22"/>
              </w:rPr>
              <w:t xml:space="preserve">along with confirmation </w:t>
            </w:r>
            <w:r w:rsidR="00221EFD" w:rsidRPr="00221EFD">
              <w:rPr>
                <w:rFonts w:ascii="Calibri" w:hAnsi="Calibri"/>
                <w:szCs w:val="22"/>
              </w:rPr>
              <w:t xml:space="preserve">that the ground surface material of the proposed driveway is to </w:t>
            </w:r>
            <w:r w:rsidR="00221EFD">
              <w:rPr>
                <w:rFonts w:ascii="Calibri" w:hAnsi="Calibri"/>
                <w:szCs w:val="22"/>
              </w:rPr>
              <w:t>comprise</w:t>
            </w:r>
            <w:r w:rsidR="00221EFD" w:rsidRPr="00221EFD">
              <w:rPr>
                <w:rFonts w:ascii="Calibri" w:hAnsi="Calibri"/>
                <w:szCs w:val="22"/>
              </w:rPr>
              <w:t xml:space="preserve"> a bonded material in order to prevent any loose materials being carried onto the public highway.</w:t>
            </w:r>
            <w:r w:rsidR="00C26AA8">
              <w:rPr>
                <w:rFonts w:ascii="Calibri" w:hAnsi="Calibri"/>
                <w:szCs w:val="22"/>
              </w:rPr>
              <w:t xml:space="preserve"> The subsequent response from the LHA acknowledges a shortfall in required visibility splays for the site however the identified visibility shortfall has been deemed as acceptable on the basis of observed lower vehicle speeds within the vicinity of the site and in light of no </w:t>
            </w:r>
            <w:r w:rsidR="00C26AA8" w:rsidRPr="00C26AA8">
              <w:rPr>
                <w:rFonts w:ascii="Calibri" w:hAnsi="Calibri"/>
                <w:szCs w:val="22"/>
              </w:rPr>
              <w:t xml:space="preserve">Personal Injury Collisions </w:t>
            </w:r>
            <w:r w:rsidR="00C26AA8">
              <w:rPr>
                <w:rFonts w:ascii="Calibri" w:hAnsi="Calibri"/>
                <w:szCs w:val="22"/>
              </w:rPr>
              <w:t xml:space="preserve">being </w:t>
            </w:r>
            <w:r w:rsidR="00C26AA8" w:rsidRPr="00C26AA8">
              <w:rPr>
                <w:rFonts w:ascii="Calibri" w:hAnsi="Calibri"/>
                <w:szCs w:val="22"/>
              </w:rPr>
              <w:t>recorded within 500</w:t>
            </w:r>
            <w:r w:rsidR="00C26AA8">
              <w:rPr>
                <w:rFonts w:ascii="Calibri" w:hAnsi="Calibri"/>
                <w:szCs w:val="22"/>
              </w:rPr>
              <w:t xml:space="preserve"> metres of the application</w:t>
            </w:r>
            <w:r w:rsidR="00C26AA8" w:rsidRPr="00C26AA8">
              <w:rPr>
                <w:rFonts w:ascii="Calibri" w:hAnsi="Calibri"/>
                <w:szCs w:val="22"/>
              </w:rPr>
              <w:t xml:space="preserve"> site in the last </w:t>
            </w:r>
            <w:r w:rsidR="00C26AA8">
              <w:rPr>
                <w:rFonts w:ascii="Calibri" w:hAnsi="Calibri"/>
                <w:szCs w:val="22"/>
              </w:rPr>
              <w:t>five</w:t>
            </w:r>
            <w:r w:rsidR="00C26AA8" w:rsidRPr="00C26AA8">
              <w:rPr>
                <w:rFonts w:ascii="Calibri" w:hAnsi="Calibri"/>
                <w:szCs w:val="22"/>
              </w:rPr>
              <w:t xml:space="preserve"> years</w:t>
            </w:r>
            <w:r w:rsidR="00C26AA8">
              <w:rPr>
                <w:rFonts w:ascii="Calibri" w:hAnsi="Calibri"/>
                <w:szCs w:val="22"/>
              </w:rPr>
              <w:t xml:space="preserve">. </w:t>
            </w:r>
            <w:r w:rsidR="005B44B0">
              <w:rPr>
                <w:rFonts w:ascii="Calibri" w:hAnsi="Calibri"/>
                <w:szCs w:val="22"/>
              </w:rPr>
              <w:t xml:space="preserve">The subsequent LHA response </w:t>
            </w:r>
            <w:r w:rsidR="00E85E98">
              <w:rPr>
                <w:rFonts w:ascii="Calibri" w:hAnsi="Calibri"/>
                <w:szCs w:val="22"/>
              </w:rPr>
              <w:t>identifies</w:t>
            </w:r>
            <w:r w:rsidR="005B44B0">
              <w:rPr>
                <w:rFonts w:ascii="Calibri" w:hAnsi="Calibri"/>
                <w:szCs w:val="22"/>
              </w:rPr>
              <w:t xml:space="preserve"> t</w:t>
            </w:r>
            <w:r w:rsidR="00C26AA8">
              <w:rPr>
                <w:rFonts w:ascii="Calibri" w:hAnsi="Calibri"/>
                <w:szCs w:val="22"/>
              </w:rPr>
              <w:t xml:space="preserve">he </w:t>
            </w:r>
            <w:r w:rsidR="00E85E98">
              <w:rPr>
                <w:rFonts w:ascii="Calibri" w:hAnsi="Calibri"/>
                <w:szCs w:val="22"/>
              </w:rPr>
              <w:t xml:space="preserve">proposed </w:t>
            </w:r>
            <w:r w:rsidR="00C26AA8">
              <w:rPr>
                <w:rFonts w:ascii="Calibri" w:hAnsi="Calibri"/>
                <w:szCs w:val="22"/>
              </w:rPr>
              <w:t xml:space="preserve">double garage </w:t>
            </w:r>
            <w:r w:rsidR="005B44B0">
              <w:rPr>
                <w:rFonts w:ascii="Calibri" w:hAnsi="Calibri"/>
                <w:szCs w:val="22"/>
              </w:rPr>
              <w:t xml:space="preserve">as being insufficient in terms of its internal dimensions however no further issues have been raised with respect to on-site parking provisions in light of the fact that </w:t>
            </w:r>
            <w:r w:rsidR="005B44B0" w:rsidRPr="005B44B0">
              <w:rPr>
                <w:rFonts w:ascii="Calibri" w:hAnsi="Calibri"/>
                <w:szCs w:val="22"/>
              </w:rPr>
              <w:t xml:space="preserve">adequate </w:t>
            </w:r>
            <w:r w:rsidR="005B44B0">
              <w:rPr>
                <w:rFonts w:ascii="Calibri" w:hAnsi="Calibri"/>
                <w:szCs w:val="22"/>
              </w:rPr>
              <w:t xml:space="preserve">off-street </w:t>
            </w:r>
            <w:r w:rsidR="005B44B0" w:rsidRPr="005B44B0">
              <w:rPr>
                <w:rFonts w:ascii="Calibri" w:hAnsi="Calibri"/>
                <w:szCs w:val="22"/>
              </w:rPr>
              <w:t xml:space="preserve">parking provisions </w:t>
            </w:r>
            <w:r w:rsidR="005B44B0">
              <w:rPr>
                <w:rFonts w:ascii="Calibri" w:hAnsi="Calibri"/>
                <w:szCs w:val="22"/>
              </w:rPr>
              <w:t xml:space="preserve">could be provided </w:t>
            </w:r>
            <w:r w:rsidR="005B44B0" w:rsidRPr="005B44B0">
              <w:rPr>
                <w:rFonts w:ascii="Calibri" w:hAnsi="Calibri"/>
                <w:szCs w:val="22"/>
              </w:rPr>
              <w:t>on the</w:t>
            </w:r>
            <w:r w:rsidR="005B44B0">
              <w:rPr>
                <w:rFonts w:ascii="Calibri" w:hAnsi="Calibri"/>
                <w:szCs w:val="22"/>
              </w:rPr>
              <w:t xml:space="preserve"> site’s</w:t>
            </w:r>
            <w:r w:rsidR="005B44B0" w:rsidRPr="005B44B0">
              <w:rPr>
                <w:rFonts w:ascii="Calibri" w:hAnsi="Calibri"/>
                <w:szCs w:val="22"/>
              </w:rPr>
              <w:t xml:space="preserve"> proposed driveway</w:t>
            </w:r>
            <w:r w:rsidR="005B44B0">
              <w:rPr>
                <w:rFonts w:ascii="Calibri" w:hAnsi="Calibri"/>
                <w:szCs w:val="22"/>
              </w:rPr>
              <w:t xml:space="preserve">. </w:t>
            </w:r>
            <w:r w:rsidR="005B44B0" w:rsidRPr="005B44B0">
              <w:rPr>
                <w:rFonts w:ascii="Calibri" w:hAnsi="Calibri"/>
                <w:bCs/>
                <w:szCs w:val="22"/>
              </w:rPr>
              <w:t xml:space="preserve">The LHA have made a request for conditions to be imposed with regards to </w:t>
            </w:r>
            <w:r w:rsidR="005B44B0">
              <w:rPr>
                <w:rFonts w:ascii="Calibri" w:hAnsi="Calibri"/>
                <w:bCs/>
                <w:szCs w:val="22"/>
              </w:rPr>
              <w:t xml:space="preserve">surfacing materials and visibility maintenance in the event of planning consent being granted. </w:t>
            </w:r>
            <w:r w:rsidR="005B44B0" w:rsidRPr="005B44B0">
              <w:rPr>
                <w:rFonts w:ascii="Calibri" w:hAnsi="Calibri"/>
                <w:bCs/>
                <w:szCs w:val="22"/>
              </w:rPr>
              <w:t>On this basis, it is not considered that the proposed development would have any undue impacts upon highway safety as such the proposal satisfies Policy DMG1 of the Core Strategy (highways).</w:t>
            </w:r>
          </w:p>
          <w:p w14:paraId="337694ED" w14:textId="25FAA528" w:rsidR="00221EFD" w:rsidRPr="00221EFD" w:rsidRDefault="00221EFD" w:rsidP="00221EFD">
            <w:pPr>
              <w:pStyle w:val="Header"/>
              <w:tabs>
                <w:tab w:val="clear" w:pos="4153"/>
                <w:tab w:val="clear" w:pos="8306"/>
              </w:tabs>
              <w:contextualSpacing/>
              <w:jc w:val="both"/>
              <w:rPr>
                <w:rFonts w:ascii="Calibri" w:hAnsi="Calibri"/>
                <w:szCs w:val="22"/>
              </w:rPr>
            </w:pPr>
          </w:p>
        </w:tc>
      </w:tr>
      <w:tr w:rsidR="00255FD2" w:rsidRPr="00255FD2"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255FD2" w:rsidRDefault="00C0704D" w:rsidP="00EA09F9">
            <w:pPr>
              <w:pStyle w:val="Header"/>
              <w:tabs>
                <w:tab w:val="clear" w:pos="4153"/>
                <w:tab w:val="clear" w:pos="8306"/>
              </w:tabs>
              <w:contextualSpacing/>
              <w:jc w:val="both"/>
              <w:rPr>
                <w:rFonts w:ascii="Calibri" w:hAnsi="Calibri"/>
                <w:b/>
                <w:szCs w:val="22"/>
              </w:rPr>
            </w:pPr>
            <w:r w:rsidRPr="00255FD2">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9BEAB2C" w14:textId="7AEFABA2" w:rsidR="0024311E" w:rsidRPr="007E37DB" w:rsidRDefault="007E37DB" w:rsidP="00EA09F9">
            <w:pPr>
              <w:pStyle w:val="Header"/>
              <w:tabs>
                <w:tab w:val="clear" w:pos="4153"/>
                <w:tab w:val="clear" w:pos="8306"/>
              </w:tabs>
              <w:contextualSpacing/>
              <w:jc w:val="both"/>
              <w:rPr>
                <w:rFonts w:ascii="Calibri" w:hAnsi="Calibri"/>
                <w:bCs/>
                <w:szCs w:val="22"/>
                <w:u w:val="single"/>
              </w:rPr>
            </w:pPr>
            <w:r w:rsidRPr="007E37DB">
              <w:rPr>
                <w:rFonts w:ascii="Calibri" w:hAnsi="Calibri"/>
                <w:bCs/>
                <w:szCs w:val="22"/>
                <w:u w:val="single"/>
              </w:rPr>
              <w:t>Protected Species</w:t>
            </w:r>
          </w:p>
          <w:p w14:paraId="0ACF8D03" w14:textId="77777777" w:rsidR="007E37DB" w:rsidRDefault="007E37DB" w:rsidP="00EA09F9">
            <w:pPr>
              <w:pStyle w:val="Header"/>
              <w:tabs>
                <w:tab w:val="clear" w:pos="4153"/>
                <w:tab w:val="clear" w:pos="8306"/>
              </w:tabs>
              <w:contextualSpacing/>
              <w:jc w:val="both"/>
              <w:rPr>
                <w:rFonts w:ascii="Calibri" w:hAnsi="Calibri"/>
                <w:bCs/>
                <w:szCs w:val="22"/>
              </w:rPr>
            </w:pPr>
          </w:p>
          <w:p w14:paraId="5B918781" w14:textId="0D518372" w:rsidR="00632039" w:rsidRPr="00632039" w:rsidRDefault="00632039" w:rsidP="00632039">
            <w:pPr>
              <w:pStyle w:val="Header"/>
              <w:tabs>
                <w:tab w:val="clear" w:pos="4153"/>
                <w:tab w:val="clear" w:pos="8306"/>
              </w:tabs>
              <w:contextualSpacing/>
              <w:jc w:val="both"/>
              <w:rPr>
                <w:rFonts w:ascii="Calibri" w:hAnsi="Calibri"/>
                <w:bCs/>
                <w:szCs w:val="22"/>
              </w:rPr>
            </w:pPr>
            <w:r w:rsidRPr="00632039">
              <w:rPr>
                <w:rFonts w:ascii="Calibri" w:hAnsi="Calibri"/>
                <w:bCs/>
                <w:szCs w:val="22"/>
              </w:rPr>
              <w:t xml:space="preserve">A preliminary bat roost assessment survey was carried out on </w:t>
            </w:r>
            <w:r w:rsidR="002544A6">
              <w:rPr>
                <w:rFonts w:ascii="Calibri" w:hAnsi="Calibri"/>
                <w:bCs/>
                <w:szCs w:val="22"/>
              </w:rPr>
              <w:t>7th</w:t>
            </w:r>
            <w:r w:rsidRPr="00632039">
              <w:rPr>
                <w:rFonts w:ascii="Calibri" w:hAnsi="Calibri"/>
                <w:bCs/>
                <w:szCs w:val="22"/>
              </w:rPr>
              <w:t xml:space="preserve"> </w:t>
            </w:r>
            <w:r w:rsidR="002544A6">
              <w:rPr>
                <w:rFonts w:ascii="Calibri" w:hAnsi="Calibri"/>
                <w:bCs/>
                <w:szCs w:val="22"/>
              </w:rPr>
              <w:t>July</w:t>
            </w:r>
            <w:r w:rsidRPr="00632039">
              <w:rPr>
                <w:rFonts w:ascii="Calibri" w:hAnsi="Calibri"/>
                <w:bCs/>
                <w:szCs w:val="22"/>
              </w:rPr>
              <w:t xml:space="preserve"> 202</w:t>
            </w:r>
            <w:r w:rsidR="002544A6">
              <w:rPr>
                <w:rFonts w:ascii="Calibri" w:hAnsi="Calibri"/>
                <w:bCs/>
                <w:szCs w:val="22"/>
              </w:rPr>
              <w:t>4</w:t>
            </w:r>
            <w:r w:rsidRPr="00632039">
              <w:rPr>
                <w:rFonts w:ascii="Calibri" w:hAnsi="Calibri"/>
                <w:bCs/>
                <w:szCs w:val="22"/>
              </w:rPr>
              <w:t xml:space="preserve">. The application building, when assessed in combination with location and surrounding habitat was observed to have a low level of bat roost potential. In addition, </w:t>
            </w:r>
            <w:r w:rsidR="002544A6">
              <w:rPr>
                <w:rFonts w:ascii="Calibri" w:hAnsi="Calibri"/>
                <w:bCs/>
                <w:szCs w:val="22"/>
              </w:rPr>
              <w:t xml:space="preserve">an emergence survey </w:t>
            </w:r>
            <w:r w:rsidRPr="00632039">
              <w:rPr>
                <w:rFonts w:ascii="Calibri" w:hAnsi="Calibri"/>
                <w:bCs/>
                <w:szCs w:val="22"/>
              </w:rPr>
              <w:t xml:space="preserve">carried out </w:t>
            </w:r>
            <w:r w:rsidR="002544A6">
              <w:rPr>
                <w:rFonts w:ascii="Calibri" w:hAnsi="Calibri"/>
                <w:bCs/>
                <w:szCs w:val="22"/>
              </w:rPr>
              <w:t>on the 5</w:t>
            </w:r>
            <w:r w:rsidR="002544A6" w:rsidRPr="002544A6">
              <w:rPr>
                <w:rFonts w:ascii="Calibri" w:hAnsi="Calibri"/>
                <w:bCs/>
                <w:szCs w:val="22"/>
                <w:vertAlign w:val="superscript"/>
              </w:rPr>
              <w:t>th</w:t>
            </w:r>
            <w:r w:rsidR="002544A6">
              <w:rPr>
                <w:rFonts w:ascii="Calibri" w:hAnsi="Calibri"/>
                <w:bCs/>
                <w:szCs w:val="22"/>
              </w:rPr>
              <w:t xml:space="preserve"> August</w:t>
            </w:r>
            <w:r w:rsidRPr="00632039">
              <w:rPr>
                <w:rFonts w:ascii="Calibri" w:hAnsi="Calibri"/>
                <w:bCs/>
                <w:szCs w:val="22"/>
              </w:rPr>
              <w:t xml:space="preserve"> 202</w:t>
            </w:r>
            <w:r w:rsidR="002544A6">
              <w:rPr>
                <w:rFonts w:ascii="Calibri" w:hAnsi="Calibri"/>
                <w:bCs/>
                <w:szCs w:val="22"/>
              </w:rPr>
              <w:t>4</w:t>
            </w:r>
            <w:r w:rsidRPr="00632039">
              <w:rPr>
                <w:rFonts w:ascii="Calibri" w:hAnsi="Calibri"/>
                <w:bCs/>
                <w:szCs w:val="22"/>
              </w:rPr>
              <w:t xml:space="preserve"> </w:t>
            </w:r>
            <w:r w:rsidR="005904C1" w:rsidRPr="005904C1">
              <w:rPr>
                <w:rFonts w:ascii="Calibri" w:hAnsi="Calibri"/>
                <w:bCs/>
                <w:szCs w:val="22"/>
              </w:rPr>
              <w:t xml:space="preserve">recorded no bats emerging from the </w:t>
            </w:r>
            <w:r w:rsidR="005904C1">
              <w:rPr>
                <w:rFonts w:ascii="Calibri" w:hAnsi="Calibri"/>
                <w:bCs/>
                <w:szCs w:val="22"/>
              </w:rPr>
              <w:t xml:space="preserve">application </w:t>
            </w:r>
            <w:r w:rsidR="005904C1" w:rsidRPr="005904C1">
              <w:rPr>
                <w:rFonts w:ascii="Calibri" w:hAnsi="Calibri"/>
                <w:bCs/>
                <w:szCs w:val="22"/>
              </w:rPr>
              <w:t>building.</w:t>
            </w:r>
            <w:r w:rsidR="005904C1">
              <w:rPr>
                <w:rFonts w:ascii="Calibri" w:hAnsi="Calibri"/>
                <w:bCs/>
                <w:szCs w:val="22"/>
              </w:rPr>
              <w:t xml:space="preserve"> In light of these findings, t</w:t>
            </w:r>
            <w:r w:rsidRPr="00632039">
              <w:rPr>
                <w:rFonts w:ascii="Calibri" w:hAnsi="Calibri"/>
                <w:bCs/>
                <w:szCs w:val="22"/>
              </w:rPr>
              <w:t xml:space="preserve">he submitted ecology report includes a method statement comprising numerous working practices and compensatory measures to be adhered to and incorporated in the event of any planning consent being granted. </w:t>
            </w:r>
            <w:r w:rsidR="00894744">
              <w:rPr>
                <w:rFonts w:ascii="Calibri" w:hAnsi="Calibri"/>
                <w:bCs/>
                <w:szCs w:val="22"/>
              </w:rPr>
              <w:t xml:space="preserve">As such, </w:t>
            </w:r>
            <w:r w:rsidR="00894744" w:rsidRPr="00894744">
              <w:rPr>
                <w:rFonts w:ascii="Calibri" w:hAnsi="Calibri"/>
                <w:bCs/>
                <w:szCs w:val="22"/>
              </w:rPr>
              <w:t>the proposed development raises no concerns with respect to impacts upon</w:t>
            </w:r>
            <w:r w:rsidR="00894744">
              <w:rPr>
                <w:rFonts w:ascii="Calibri" w:hAnsi="Calibri"/>
                <w:bCs/>
                <w:szCs w:val="22"/>
              </w:rPr>
              <w:t xml:space="preserve"> protected species.</w:t>
            </w:r>
          </w:p>
          <w:p w14:paraId="4D31B422" w14:textId="77777777" w:rsidR="007E37DB" w:rsidRPr="007E37DB" w:rsidRDefault="007E37DB" w:rsidP="00EA09F9">
            <w:pPr>
              <w:pStyle w:val="Header"/>
              <w:tabs>
                <w:tab w:val="clear" w:pos="4153"/>
                <w:tab w:val="clear" w:pos="8306"/>
              </w:tabs>
              <w:contextualSpacing/>
              <w:jc w:val="both"/>
              <w:rPr>
                <w:rFonts w:ascii="Calibri" w:hAnsi="Calibri"/>
                <w:bCs/>
                <w:szCs w:val="22"/>
              </w:rPr>
            </w:pPr>
          </w:p>
          <w:p w14:paraId="3438C9EE" w14:textId="4F9F3C48" w:rsidR="007E37DB" w:rsidRDefault="007E37DB" w:rsidP="00EA09F9">
            <w:pPr>
              <w:pStyle w:val="Header"/>
              <w:tabs>
                <w:tab w:val="clear" w:pos="4153"/>
                <w:tab w:val="clear" w:pos="8306"/>
              </w:tabs>
              <w:contextualSpacing/>
              <w:jc w:val="both"/>
              <w:rPr>
                <w:rFonts w:ascii="Calibri" w:hAnsi="Calibri"/>
                <w:bCs/>
                <w:szCs w:val="22"/>
                <w:u w:val="single"/>
              </w:rPr>
            </w:pPr>
            <w:r w:rsidRPr="007E37DB">
              <w:rPr>
                <w:rFonts w:ascii="Calibri" w:hAnsi="Calibri"/>
                <w:bCs/>
                <w:szCs w:val="22"/>
                <w:u w:val="single"/>
              </w:rPr>
              <w:t>Trees</w:t>
            </w:r>
          </w:p>
          <w:p w14:paraId="3D1916A4" w14:textId="77777777" w:rsidR="007E37DB" w:rsidRDefault="007E37DB" w:rsidP="00EA09F9">
            <w:pPr>
              <w:pStyle w:val="Header"/>
              <w:tabs>
                <w:tab w:val="clear" w:pos="4153"/>
                <w:tab w:val="clear" w:pos="8306"/>
              </w:tabs>
              <w:contextualSpacing/>
              <w:jc w:val="both"/>
              <w:rPr>
                <w:rFonts w:ascii="Calibri" w:hAnsi="Calibri"/>
                <w:bCs/>
                <w:szCs w:val="22"/>
                <w:u w:val="single"/>
              </w:rPr>
            </w:pPr>
          </w:p>
          <w:p w14:paraId="1720110B" w14:textId="6D259F8A" w:rsidR="00AC5A94" w:rsidRPr="00AC5A94" w:rsidRDefault="00AC5A94" w:rsidP="00AC5A94">
            <w:pPr>
              <w:pStyle w:val="Header"/>
              <w:tabs>
                <w:tab w:val="clear" w:pos="4153"/>
                <w:tab w:val="clear" w:pos="8306"/>
              </w:tabs>
              <w:contextualSpacing/>
              <w:rPr>
                <w:rFonts w:ascii="Calibri" w:hAnsi="Calibri"/>
                <w:bCs/>
                <w:szCs w:val="22"/>
              </w:rPr>
            </w:pPr>
            <w:r w:rsidRPr="00AC5A94">
              <w:rPr>
                <w:rFonts w:ascii="Calibri" w:hAnsi="Calibri"/>
                <w:bCs/>
                <w:szCs w:val="22"/>
              </w:rPr>
              <w:lastRenderedPageBreak/>
              <w:t xml:space="preserve">An Arboricultural </w:t>
            </w:r>
            <w:r>
              <w:rPr>
                <w:rFonts w:ascii="Calibri" w:hAnsi="Calibri"/>
                <w:bCs/>
                <w:szCs w:val="22"/>
              </w:rPr>
              <w:t>Implications</w:t>
            </w:r>
            <w:r w:rsidRPr="00AC5A94">
              <w:rPr>
                <w:rFonts w:ascii="Calibri" w:hAnsi="Calibri"/>
                <w:bCs/>
                <w:szCs w:val="22"/>
              </w:rPr>
              <w:t xml:space="preserve"> Assessment has been provided in support of the application which recommends for the </w:t>
            </w:r>
            <w:r w:rsidR="002B3C06">
              <w:rPr>
                <w:rFonts w:ascii="Calibri" w:hAnsi="Calibri"/>
                <w:bCs/>
                <w:szCs w:val="22"/>
              </w:rPr>
              <w:t xml:space="preserve">total </w:t>
            </w:r>
            <w:r w:rsidRPr="00AC5A94">
              <w:rPr>
                <w:rFonts w:ascii="Calibri" w:hAnsi="Calibri"/>
                <w:bCs/>
                <w:szCs w:val="22"/>
              </w:rPr>
              <w:t xml:space="preserve">removal of </w:t>
            </w:r>
            <w:r w:rsidR="002B3C06">
              <w:rPr>
                <w:rFonts w:ascii="Calibri" w:hAnsi="Calibri"/>
                <w:bCs/>
                <w:szCs w:val="22"/>
              </w:rPr>
              <w:t xml:space="preserve">two </w:t>
            </w:r>
            <w:r>
              <w:rPr>
                <w:rFonts w:ascii="Calibri" w:hAnsi="Calibri"/>
                <w:bCs/>
                <w:szCs w:val="22"/>
              </w:rPr>
              <w:t xml:space="preserve">trees from the </w:t>
            </w:r>
            <w:r w:rsidR="002B3C06">
              <w:rPr>
                <w:rFonts w:ascii="Calibri" w:hAnsi="Calibri"/>
                <w:bCs/>
                <w:szCs w:val="22"/>
              </w:rPr>
              <w:t xml:space="preserve">tree </w:t>
            </w:r>
            <w:r>
              <w:rPr>
                <w:rFonts w:ascii="Calibri" w:hAnsi="Calibri"/>
                <w:bCs/>
                <w:szCs w:val="22"/>
              </w:rPr>
              <w:t xml:space="preserve">groupings identified as G2 and G3 </w:t>
            </w:r>
            <w:r w:rsidRPr="00AC5A94">
              <w:rPr>
                <w:rFonts w:ascii="Calibri" w:hAnsi="Calibri"/>
                <w:bCs/>
                <w:szCs w:val="22"/>
              </w:rPr>
              <w:t>on the submitted tree survey</w:t>
            </w:r>
            <w:r w:rsidR="002B3C06">
              <w:rPr>
                <w:rFonts w:ascii="Calibri" w:hAnsi="Calibri"/>
                <w:bCs/>
                <w:szCs w:val="22"/>
              </w:rPr>
              <w:t>. Tree grouping G2 holds category A2 status however it is noted that the pine tree to be removed within this group is currently displaying sings of decline</w:t>
            </w:r>
            <w:r w:rsidR="00894744">
              <w:rPr>
                <w:rFonts w:ascii="Calibri" w:hAnsi="Calibri"/>
                <w:bCs/>
                <w:szCs w:val="22"/>
              </w:rPr>
              <w:t>.</w:t>
            </w:r>
            <w:r w:rsidR="002B3C06">
              <w:rPr>
                <w:rFonts w:ascii="Calibri" w:hAnsi="Calibri"/>
                <w:bCs/>
                <w:szCs w:val="22"/>
              </w:rPr>
              <w:t xml:space="preserve"> In addition, tree grouping G3 holds low value status (category C2) therefore the removal of one tree from this low value grouping is considered to be acceptable. Furthermore, the</w:t>
            </w:r>
            <w:r w:rsidRPr="00AC5A94">
              <w:rPr>
                <w:rFonts w:ascii="Calibri" w:hAnsi="Calibri"/>
                <w:bCs/>
                <w:szCs w:val="22"/>
              </w:rPr>
              <w:t xml:space="preserve"> loss </w:t>
            </w:r>
            <w:r w:rsidR="002B3C06">
              <w:rPr>
                <w:rFonts w:ascii="Calibri" w:hAnsi="Calibri"/>
                <w:bCs/>
                <w:szCs w:val="22"/>
              </w:rPr>
              <w:t xml:space="preserve">of the aforementioned trees </w:t>
            </w:r>
            <w:r w:rsidRPr="00AC5A94">
              <w:rPr>
                <w:rFonts w:ascii="Calibri" w:hAnsi="Calibri"/>
                <w:bCs/>
                <w:szCs w:val="22"/>
              </w:rPr>
              <w:t>would be compensated for through replacement tree planting</w:t>
            </w:r>
            <w:r w:rsidR="00894744">
              <w:rPr>
                <w:rFonts w:ascii="Calibri" w:hAnsi="Calibri"/>
                <w:bCs/>
                <w:szCs w:val="22"/>
              </w:rPr>
              <w:t xml:space="preserve">, with </w:t>
            </w:r>
            <w:r w:rsidRPr="00AC5A94">
              <w:rPr>
                <w:rFonts w:ascii="Calibri" w:hAnsi="Calibri"/>
                <w:bCs/>
                <w:szCs w:val="22"/>
              </w:rPr>
              <w:t>the root protection areas of all remaining trees within the application site be</w:t>
            </w:r>
            <w:r w:rsidR="00894744">
              <w:rPr>
                <w:rFonts w:ascii="Calibri" w:hAnsi="Calibri"/>
                <w:bCs/>
                <w:szCs w:val="22"/>
              </w:rPr>
              <w:t>ing</w:t>
            </w:r>
            <w:r w:rsidRPr="00AC5A94">
              <w:rPr>
                <w:rFonts w:ascii="Calibri" w:hAnsi="Calibri"/>
                <w:bCs/>
                <w:szCs w:val="22"/>
              </w:rPr>
              <w:t xml:space="preserve"> protected during the construction phase of the proposed development</w:t>
            </w:r>
            <w:r w:rsidR="002B3C06">
              <w:rPr>
                <w:rFonts w:ascii="Calibri" w:hAnsi="Calibri"/>
                <w:bCs/>
                <w:szCs w:val="22"/>
              </w:rPr>
              <w:t xml:space="preserve"> by way of protective fencing and </w:t>
            </w:r>
            <w:r w:rsidR="00894744">
              <w:rPr>
                <w:rFonts w:ascii="Calibri" w:hAnsi="Calibri"/>
                <w:bCs/>
                <w:szCs w:val="22"/>
              </w:rPr>
              <w:t xml:space="preserve">the utilisation of a Geoweb </w:t>
            </w:r>
            <w:r w:rsidR="00894744" w:rsidRPr="00894744">
              <w:rPr>
                <w:rFonts w:ascii="Calibri" w:hAnsi="Calibri"/>
                <w:bCs/>
                <w:szCs w:val="22"/>
              </w:rPr>
              <w:t>Cellular-confinement System</w:t>
            </w:r>
            <w:r w:rsidR="00894744">
              <w:rPr>
                <w:rFonts w:ascii="Calibri" w:hAnsi="Calibri"/>
                <w:bCs/>
                <w:szCs w:val="22"/>
              </w:rPr>
              <w:t xml:space="preserve"> as detailed in the submitted Arboricultural Method Statement. As such, the proposed development raises no significant concerns with respect to impacts upon trees.</w:t>
            </w:r>
          </w:p>
          <w:p w14:paraId="6DD97948" w14:textId="77777777" w:rsidR="007E37DB" w:rsidRDefault="007E37DB" w:rsidP="00EA09F9">
            <w:pPr>
              <w:pStyle w:val="Header"/>
              <w:tabs>
                <w:tab w:val="clear" w:pos="4153"/>
                <w:tab w:val="clear" w:pos="8306"/>
              </w:tabs>
              <w:contextualSpacing/>
              <w:jc w:val="both"/>
              <w:rPr>
                <w:rFonts w:ascii="Calibri" w:hAnsi="Calibri"/>
                <w:bCs/>
                <w:szCs w:val="22"/>
                <w:u w:val="single"/>
              </w:rPr>
            </w:pPr>
          </w:p>
          <w:p w14:paraId="0E828D2C" w14:textId="12474636" w:rsidR="007E37DB" w:rsidRDefault="007E37DB"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BNG</w:t>
            </w:r>
          </w:p>
          <w:p w14:paraId="3989A938" w14:textId="77777777" w:rsidR="007E37DB" w:rsidRDefault="007E37DB" w:rsidP="00EA09F9">
            <w:pPr>
              <w:pStyle w:val="Header"/>
              <w:tabs>
                <w:tab w:val="clear" w:pos="4153"/>
                <w:tab w:val="clear" w:pos="8306"/>
              </w:tabs>
              <w:contextualSpacing/>
              <w:jc w:val="both"/>
              <w:rPr>
                <w:rFonts w:ascii="Calibri" w:hAnsi="Calibri"/>
                <w:bCs/>
                <w:szCs w:val="22"/>
                <w:u w:val="single"/>
              </w:rPr>
            </w:pPr>
          </w:p>
          <w:p w14:paraId="03EB2CEB" w14:textId="77777777" w:rsidR="00C0704D" w:rsidRDefault="00632039" w:rsidP="00894744">
            <w:pPr>
              <w:pStyle w:val="Header"/>
              <w:tabs>
                <w:tab w:val="clear" w:pos="4153"/>
                <w:tab w:val="clear" w:pos="8306"/>
              </w:tabs>
              <w:contextualSpacing/>
              <w:jc w:val="both"/>
              <w:rPr>
                <w:rFonts w:ascii="Calibri" w:hAnsi="Calibri"/>
                <w:bCs/>
                <w:szCs w:val="22"/>
              </w:rPr>
            </w:pPr>
            <w:r w:rsidRPr="00632039">
              <w:rPr>
                <w:rFonts w:ascii="Calibri" w:hAnsi="Calibri"/>
                <w:bCs/>
                <w:szCs w:val="22"/>
              </w:rPr>
              <w:t>The development is exempt from having to achieve the mandatory Biodiversity Net Gain requirement as it forms the basis of</w:t>
            </w:r>
            <w:r>
              <w:rPr>
                <w:rFonts w:ascii="Calibri" w:hAnsi="Calibri"/>
                <w:bCs/>
                <w:szCs w:val="22"/>
              </w:rPr>
              <w:t xml:space="preserve"> householder development.</w:t>
            </w:r>
          </w:p>
          <w:p w14:paraId="6337C4D8" w14:textId="576665B8" w:rsidR="00EE1D9C" w:rsidRPr="00894744" w:rsidRDefault="00EE1D9C" w:rsidP="00894744">
            <w:pPr>
              <w:pStyle w:val="Header"/>
              <w:tabs>
                <w:tab w:val="clear" w:pos="4153"/>
                <w:tab w:val="clear" w:pos="8306"/>
              </w:tabs>
              <w:contextualSpacing/>
              <w:jc w:val="both"/>
              <w:rPr>
                <w:rFonts w:ascii="Calibri" w:hAnsi="Calibri"/>
                <w:bCs/>
                <w:szCs w:val="22"/>
              </w:rPr>
            </w:pPr>
          </w:p>
        </w:tc>
      </w:tr>
      <w:tr w:rsidR="00255FD2" w:rsidRPr="00255FD2"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255FD2" w:rsidRDefault="00C0704D" w:rsidP="00EA09F9">
            <w:pPr>
              <w:contextualSpacing/>
              <w:jc w:val="both"/>
              <w:rPr>
                <w:rFonts w:ascii="Calibri" w:hAnsi="Calibri"/>
                <w:b/>
                <w:bCs/>
                <w:szCs w:val="22"/>
              </w:rPr>
            </w:pPr>
            <w:r w:rsidRPr="00255FD2">
              <w:rPr>
                <w:rFonts w:ascii="Calibri" w:hAnsi="Calibri"/>
                <w:b/>
                <w:bCs/>
                <w:szCs w:val="22"/>
              </w:rPr>
              <w:lastRenderedPageBreak/>
              <w:t>Observations/Consideration of Matters Raised/Conclusion:</w:t>
            </w:r>
          </w:p>
          <w:p w14:paraId="28237EFD" w14:textId="77777777" w:rsidR="00C0704D" w:rsidRPr="00255FD2" w:rsidRDefault="00C0704D" w:rsidP="00DD62F6">
            <w:pPr>
              <w:contextualSpacing/>
              <w:rPr>
                <w:rFonts w:ascii="Calibri" w:hAnsi="Calibri"/>
                <w:bCs/>
                <w:szCs w:val="22"/>
              </w:rPr>
            </w:pPr>
          </w:p>
          <w:p w14:paraId="612E7ECD" w14:textId="6A3A9F5C" w:rsidR="00221EFD" w:rsidRPr="00221EFD" w:rsidRDefault="00221EFD" w:rsidP="00221EFD">
            <w:pPr>
              <w:pStyle w:val="Header"/>
              <w:rPr>
                <w:rFonts w:ascii="Calibri" w:hAnsi="Calibri"/>
                <w:bCs/>
                <w:szCs w:val="22"/>
              </w:rPr>
            </w:pPr>
            <w:r>
              <w:rPr>
                <w:rFonts w:ascii="Calibri" w:hAnsi="Calibri"/>
                <w:bCs/>
                <w:szCs w:val="22"/>
              </w:rPr>
              <w:t>T</w:t>
            </w:r>
            <w:r w:rsidRPr="00221EFD">
              <w:rPr>
                <w:rFonts w:ascii="Calibri" w:hAnsi="Calibri"/>
                <w:bCs/>
                <w:szCs w:val="22"/>
              </w:rPr>
              <w:t>he proposed extension</w:t>
            </w:r>
            <w:r>
              <w:rPr>
                <w:rFonts w:ascii="Calibri" w:hAnsi="Calibri"/>
                <w:bCs/>
                <w:szCs w:val="22"/>
              </w:rPr>
              <w:t>, by virtue of its bulk, height, massing, fenestration and materiality</w:t>
            </w:r>
            <w:r w:rsidRPr="00221EFD">
              <w:rPr>
                <w:rFonts w:ascii="Calibri" w:hAnsi="Calibri"/>
                <w:bCs/>
                <w:szCs w:val="22"/>
              </w:rPr>
              <w:t xml:space="preserve"> would dominate the rear profile of the host property, with the proposed development failing to read as subservient to or harmonious with the parent dwelling. Accordingly, the proposed development is not considered to be reflective of existing residential built form within the locality and wider area </w:t>
            </w:r>
            <w:r>
              <w:rPr>
                <w:rFonts w:ascii="Calibri" w:hAnsi="Calibri"/>
                <w:bCs/>
                <w:szCs w:val="22"/>
              </w:rPr>
              <w:t>and as such would fail to</w:t>
            </w:r>
            <w:r w:rsidRPr="00221EFD">
              <w:rPr>
                <w:rFonts w:ascii="Calibri" w:hAnsi="Calibri"/>
                <w:bCs/>
                <w:szCs w:val="22"/>
              </w:rPr>
              <w:t xml:space="preserve"> conserve or enhance the character of the surrounding National Landscape. The proposal would therefore fail to satisfy the requirements of Paragraphs 135 (C) and 189 of the NPPF and Key Statement EN2 and Policy DMG1 of the Core Strategy.</w:t>
            </w:r>
          </w:p>
          <w:p w14:paraId="5BAAD982" w14:textId="77777777" w:rsidR="0024311E" w:rsidRDefault="0024311E" w:rsidP="0024311E">
            <w:pPr>
              <w:pStyle w:val="Header"/>
              <w:rPr>
                <w:rFonts w:ascii="Calibri" w:hAnsi="Calibri"/>
                <w:bCs/>
                <w:szCs w:val="22"/>
              </w:rPr>
            </w:pPr>
          </w:p>
          <w:p w14:paraId="626E0901" w14:textId="047A1CAD" w:rsidR="0024311E" w:rsidRPr="0024311E" w:rsidRDefault="0024311E" w:rsidP="0024311E">
            <w:pPr>
              <w:pStyle w:val="Header"/>
              <w:rPr>
                <w:rFonts w:ascii="Calibri" w:hAnsi="Calibri"/>
                <w:bCs/>
                <w:szCs w:val="22"/>
              </w:rPr>
            </w:pPr>
            <w:r w:rsidRPr="0024311E">
              <w:rPr>
                <w:rFonts w:ascii="Calibri" w:hAnsi="Calibri"/>
                <w:bCs/>
                <w:szCs w:val="22"/>
              </w:rPr>
              <w:t>As such, for the above reasons and having regard to all material considerations and matters raised that the application is recommended for refusal.</w:t>
            </w:r>
          </w:p>
          <w:p w14:paraId="3A4BD7A7" w14:textId="216893E0" w:rsidR="0024311E" w:rsidRPr="00255FD2" w:rsidRDefault="0024311E" w:rsidP="0024311E">
            <w:pPr>
              <w:pStyle w:val="Header"/>
              <w:tabs>
                <w:tab w:val="clear" w:pos="4153"/>
                <w:tab w:val="clear" w:pos="8306"/>
              </w:tabs>
              <w:contextualSpacing/>
              <w:jc w:val="both"/>
              <w:rPr>
                <w:rFonts w:ascii="Calibri" w:hAnsi="Calibri"/>
                <w:b/>
                <w:szCs w:val="22"/>
              </w:rPr>
            </w:pPr>
          </w:p>
        </w:tc>
      </w:tr>
      <w:tr w:rsidR="00255FD2" w:rsidRPr="00255FD2"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255FD2" w:rsidRDefault="00C0704D" w:rsidP="00CD2CEF">
            <w:pPr>
              <w:rPr>
                <w:rFonts w:ascii="Calibri" w:hAnsi="Calibri"/>
                <w:b/>
                <w:bCs/>
                <w:szCs w:val="22"/>
              </w:rPr>
            </w:pPr>
            <w:r w:rsidRPr="00255FD2">
              <w:rPr>
                <w:rFonts w:ascii="Calibri" w:hAnsi="Calibri"/>
                <w:b/>
                <w:szCs w:val="22"/>
              </w:rPr>
              <w:t>RECOMMENDATION</w:t>
            </w:r>
            <w:r w:rsidRPr="00255FD2">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AA5AB7E" w:rsidR="00C0704D" w:rsidRPr="00255FD2" w:rsidRDefault="0024311E" w:rsidP="00CD2CEF">
            <w:pPr>
              <w:rPr>
                <w:rFonts w:ascii="Calibri" w:hAnsi="Calibri"/>
                <w:bCs/>
                <w:szCs w:val="22"/>
              </w:rPr>
            </w:pPr>
            <w:r w:rsidRPr="0024311E">
              <w:rPr>
                <w:rFonts w:ascii="Calibri" w:hAnsi="Calibri"/>
                <w:bCs/>
                <w:szCs w:val="22"/>
              </w:rPr>
              <w:t>That planning consent be refused for the following reason:</w:t>
            </w:r>
          </w:p>
        </w:tc>
      </w:tr>
      <w:tr w:rsidR="0024311E" w:rsidRPr="00255FD2" w14:paraId="60A5C49C" w14:textId="77777777" w:rsidTr="0024311E">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C11AA9" w14:textId="0C4D0E72" w:rsidR="0024311E" w:rsidRPr="0024311E" w:rsidRDefault="0024311E" w:rsidP="0024311E">
            <w:pPr>
              <w:jc w:val="center"/>
              <w:rPr>
                <w:rFonts w:ascii="Calibri" w:hAnsi="Calibri"/>
                <w:b/>
                <w:szCs w:val="22"/>
              </w:rPr>
            </w:pPr>
            <w:r w:rsidRPr="0024311E">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70E8F5" w14:textId="53B2A637" w:rsidR="0024311E" w:rsidRPr="0024311E" w:rsidRDefault="00221EFD" w:rsidP="00CD2CEF">
            <w:pPr>
              <w:rPr>
                <w:rFonts w:ascii="Calibri" w:hAnsi="Calibri"/>
                <w:bCs/>
                <w:szCs w:val="22"/>
              </w:rPr>
            </w:pPr>
            <w:r w:rsidRPr="00221EFD">
              <w:rPr>
                <w:rFonts w:ascii="Calibri" w:hAnsi="Calibri"/>
                <w:bCs/>
                <w:szCs w:val="22"/>
              </w:rPr>
              <w:t>The proposed extension, by virtue of its bulk, height, massing, fenestration and materiality would dominate the rear profile of the host property, with the proposed development failing to read as subservient to or harmonious with the parent dwelling. Accordingly, the proposed development is not considered to be reflective of existing residential built form within the locality and wider area and as such would fail to conserve or enhance the character of the surrounding National Landscape. The proposal would therefore fail to satisfy the requirements of Paragraphs 135 (C) and 189 of the NPPF and Key Statement EN2 and Policy DMG1 of the Core Strategy.</w:t>
            </w:r>
          </w:p>
        </w:tc>
      </w:tr>
    </w:tbl>
    <w:p w14:paraId="513FB541" w14:textId="77777777" w:rsidR="00872C52" w:rsidRPr="00255FD2" w:rsidRDefault="00872C52">
      <w:pPr>
        <w:rPr>
          <w:rFonts w:ascii="Calibri" w:hAnsi="Calibri"/>
          <w:szCs w:val="22"/>
        </w:rPr>
      </w:pPr>
    </w:p>
    <w:sectPr w:rsidR="00872C52" w:rsidRPr="00255FD2"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10654"/>
    <w:rsid w:val="001248B2"/>
    <w:rsid w:val="00130035"/>
    <w:rsid w:val="001773E7"/>
    <w:rsid w:val="00183DE7"/>
    <w:rsid w:val="001C6AF6"/>
    <w:rsid w:val="001D4F7A"/>
    <w:rsid w:val="00221EFD"/>
    <w:rsid w:val="0024311E"/>
    <w:rsid w:val="00250879"/>
    <w:rsid w:val="002544A6"/>
    <w:rsid w:val="00255FD2"/>
    <w:rsid w:val="0029334A"/>
    <w:rsid w:val="00293686"/>
    <w:rsid w:val="002A01CF"/>
    <w:rsid w:val="002A06C2"/>
    <w:rsid w:val="002B3C06"/>
    <w:rsid w:val="002C6277"/>
    <w:rsid w:val="002F2580"/>
    <w:rsid w:val="00303770"/>
    <w:rsid w:val="00316A38"/>
    <w:rsid w:val="00321B6E"/>
    <w:rsid w:val="00385756"/>
    <w:rsid w:val="00386A9F"/>
    <w:rsid w:val="003F4EE6"/>
    <w:rsid w:val="004245D6"/>
    <w:rsid w:val="00425496"/>
    <w:rsid w:val="00440CB6"/>
    <w:rsid w:val="004423D9"/>
    <w:rsid w:val="0046548C"/>
    <w:rsid w:val="004947BB"/>
    <w:rsid w:val="004A5EA9"/>
    <w:rsid w:val="004C2434"/>
    <w:rsid w:val="004C54C9"/>
    <w:rsid w:val="004F0649"/>
    <w:rsid w:val="00510FA2"/>
    <w:rsid w:val="00556ECD"/>
    <w:rsid w:val="005904C1"/>
    <w:rsid w:val="005B44B0"/>
    <w:rsid w:val="005C7E9D"/>
    <w:rsid w:val="005E1C6C"/>
    <w:rsid w:val="005E65DF"/>
    <w:rsid w:val="00616F9B"/>
    <w:rsid w:val="00632039"/>
    <w:rsid w:val="00692B60"/>
    <w:rsid w:val="006A6929"/>
    <w:rsid w:val="006A71AD"/>
    <w:rsid w:val="006B0A84"/>
    <w:rsid w:val="006B4FAE"/>
    <w:rsid w:val="006C2BFA"/>
    <w:rsid w:val="006F6849"/>
    <w:rsid w:val="0070054B"/>
    <w:rsid w:val="00754139"/>
    <w:rsid w:val="00773A66"/>
    <w:rsid w:val="00776AE2"/>
    <w:rsid w:val="007C791C"/>
    <w:rsid w:val="007D7DF4"/>
    <w:rsid w:val="007E0D23"/>
    <w:rsid w:val="007E37DB"/>
    <w:rsid w:val="007F16D6"/>
    <w:rsid w:val="00811771"/>
    <w:rsid w:val="0081333B"/>
    <w:rsid w:val="00824DB6"/>
    <w:rsid w:val="00837F4F"/>
    <w:rsid w:val="0084491F"/>
    <w:rsid w:val="008542DE"/>
    <w:rsid w:val="00871CF1"/>
    <w:rsid w:val="00872C52"/>
    <w:rsid w:val="008829DC"/>
    <w:rsid w:val="00885738"/>
    <w:rsid w:val="00894744"/>
    <w:rsid w:val="008A28C8"/>
    <w:rsid w:val="00984DFF"/>
    <w:rsid w:val="00986645"/>
    <w:rsid w:val="00992C6F"/>
    <w:rsid w:val="009954F1"/>
    <w:rsid w:val="009F094F"/>
    <w:rsid w:val="009F4443"/>
    <w:rsid w:val="00A42E82"/>
    <w:rsid w:val="00A579BB"/>
    <w:rsid w:val="00A63D55"/>
    <w:rsid w:val="00A95D89"/>
    <w:rsid w:val="00AA2D0F"/>
    <w:rsid w:val="00AC5A94"/>
    <w:rsid w:val="00AE716C"/>
    <w:rsid w:val="00B57484"/>
    <w:rsid w:val="00B76166"/>
    <w:rsid w:val="00B93EB5"/>
    <w:rsid w:val="00BD3F03"/>
    <w:rsid w:val="00C0704D"/>
    <w:rsid w:val="00C25722"/>
    <w:rsid w:val="00C26AA8"/>
    <w:rsid w:val="00C618DB"/>
    <w:rsid w:val="00CC3C6B"/>
    <w:rsid w:val="00D03D6D"/>
    <w:rsid w:val="00D11007"/>
    <w:rsid w:val="00D17EB1"/>
    <w:rsid w:val="00D2449B"/>
    <w:rsid w:val="00D500CC"/>
    <w:rsid w:val="00D54E67"/>
    <w:rsid w:val="00DD62F6"/>
    <w:rsid w:val="00E05674"/>
    <w:rsid w:val="00E17D74"/>
    <w:rsid w:val="00E233D9"/>
    <w:rsid w:val="00E46243"/>
    <w:rsid w:val="00E66534"/>
    <w:rsid w:val="00E72F6C"/>
    <w:rsid w:val="00E85E98"/>
    <w:rsid w:val="00EA09F9"/>
    <w:rsid w:val="00EC23C7"/>
    <w:rsid w:val="00ED00B7"/>
    <w:rsid w:val="00EE1D9C"/>
    <w:rsid w:val="00EE773D"/>
    <w:rsid w:val="00EF44E6"/>
    <w:rsid w:val="00EF67B7"/>
    <w:rsid w:val="00F14EBD"/>
    <w:rsid w:val="00F15AA3"/>
    <w:rsid w:val="00F4529D"/>
    <w:rsid w:val="00F900C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2025-02-28T15:39:00Z</dcterms:created>
  <dcterms:modified xsi:type="dcterms:W3CDTF">2025-02-28T15:39:00Z</dcterms:modified>
</cp:coreProperties>
</file>