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53"/>
        <w:gridCol w:w="477"/>
        <w:gridCol w:w="699"/>
        <w:gridCol w:w="579"/>
        <w:gridCol w:w="1030"/>
        <w:gridCol w:w="1030"/>
        <w:gridCol w:w="1031"/>
      </w:tblGrid>
      <w:tr w:rsidR="004A5EA9" w:rsidRPr="00D2449B" w14:paraId="230E00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773A66">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4C9E0F44" w:rsidR="00837F4F" w:rsidRPr="00D2449B" w:rsidRDefault="007E00C5" w:rsidP="00D2449B">
            <w:pPr>
              <w:jc w:val="center"/>
              <w:rPr>
                <w:rFonts w:ascii="Calibri" w:hAnsi="Calibri"/>
                <w:b/>
                <w:szCs w:val="22"/>
              </w:rPr>
            </w:pPr>
            <w:r>
              <w:rPr>
                <w:rFonts w:ascii="Calibri" w:hAnsi="Calibri"/>
                <w:b/>
                <w:szCs w:val="22"/>
              </w:rPr>
              <w:t>SK</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33858B01" w:rsidR="00837F4F" w:rsidRPr="00D2449B" w:rsidRDefault="008D6FE2" w:rsidP="00D2449B">
            <w:pPr>
              <w:jc w:val="center"/>
              <w:rPr>
                <w:rFonts w:ascii="Calibri" w:hAnsi="Calibri"/>
                <w:b/>
                <w:szCs w:val="22"/>
              </w:rPr>
            </w:pPr>
            <w:r>
              <w:rPr>
                <w:rFonts w:ascii="Calibri" w:hAnsi="Calibri"/>
                <w:b/>
                <w:szCs w:val="22"/>
              </w:rPr>
              <w:t>30</w:t>
            </w:r>
            <w:r w:rsidR="007F14E9">
              <w:rPr>
                <w:rFonts w:ascii="Calibri" w:hAnsi="Calibri"/>
                <w:b/>
                <w:szCs w:val="22"/>
              </w:rPr>
              <w:t>.0</w:t>
            </w:r>
            <w:r>
              <w:rPr>
                <w:rFonts w:ascii="Calibri" w:hAnsi="Calibri"/>
                <w:b/>
                <w:szCs w:val="22"/>
              </w:rPr>
              <w:t>4</w:t>
            </w:r>
            <w:r w:rsidR="007F14E9">
              <w:rPr>
                <w:rFonts w:ascii="Calibri" w:hAnsi="Calibri"/>
                <w:b/>
                <w:szCs w:val="22"/>
              </w:rPr>
              <w:t>.25</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78EFC293" w:rsidR="00837F4F" w:rsidRPr="00D2449B" w:rsidRDefault="00756CD1"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71FA2C6F" w:rsidR="00837F4F" w:rsidRPr="00D2449B" w:rsidRDefault="00756CD1" w:rsidP="00D2449B">
            <w:pPr>
              <w:jc w:val="center"/>
              <w:rPr>
                <w:rFonts w:ascii="Calibri" w:hAnsi="Calibri"/>
                <w:b/>
                <w:szCs w:val="22"/>
              </w:rPr>
            </w:pPr>
            <w:r>
              <w:rPr>
                <w:rFonts w:ascii="Calibri" w:hAnsi="Calibri"/>
                <w:b/>
                <w:szCs w:val="22"/>
              </w:rPr>
              <w:t>30.4.25</w:t>
            </w:r>
          </w:p>
        </w:tc>
      </w:tr>
      <w:tr w:rsidR="004A5EA9" w:rsidRPr="00D2449B" w14:paraId="2094A164" w14:textId="77777777" w:rsidTr="00773A66">
        <w:trPr>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5ABEA7BA" w:rsidR="004A5EA9" w:rsidRPr="007E00C5" w:rsidRDefault="004A5EA9" w:rsidP="008542DE">
            <w:pPr>
              <w:rPr>
                <w:rFonts w:ascii="Calibri" w:hAnsi="Calibri"/>
                <w:szCs w:val="22"/>
              </w:rPr>
            </w:pPr>
            <w:r w:rsidRPr="007E00C5">
              <w:rPr>
                <w:rFonts w:ascii="Calibri" w:hAnsi="Calibri"/>
                <w:szCs w:val="22"/>
              </w:rPr>
              <w:t>20</w:t>
            </w:r>
            <w:r w:rsidR="007E00C5" w:rsidRPr="007E00C5">
              <w:rPr>
                <w:rFonts w:ascii="Calibri" w:hAnsi="Calibri"/>
                <w:szCs w:val="22"/>
              </w:rPr>
              <w:t>2</w:t>
            </w:r>
            <w:r w:rsidR="00500A2C">
              <w:rPr>
                <w:rFonts w:ascii="Calibri" w:hAnsi="Calibri"/>
                <w:szCs w:val="22"/>
              </w:rPr>
              <w:t>4</w:t>
            </w:r>
            <w:r w:rsidR="00C0704D" w:rsidRPr="007E00C5">
              <w:rPr>
                <w:rFonts w:ascii="Calibri" w:hAnsi="Calibri"/>
                <w:szCs w:val="22"/>
              </w:rPr>
              <w:t>/</w:t>
            </w:r>
            <w:r w:rsidR="007F14E9">
              <w:rPr>
                <w:rFonts w:ascii="Calibri" w:hAnsi="Calibri"/>
                <w:szCs w:val="22"/>
              </w:rPr>
              <w:t>1030</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3C0CABCB" w:rsidR="00824DB6" w:rsidRPr="007E00C5" w:rsidRDefault="007021D8" w:rsidP="002C6277">
            <w:pPr>
              <w:rPr>
                <w:rFonts w:ascii="Calibri" w:hAnsi="Calibri"/>
                <w:szCs w:val="22"/>
              </w:rPr>
            </w:pPr>
            <w:r>
              <w:rPr>
                <w:rFonts w:ascii="Calibri" w:hAnsi="Calibri"/>
                <w:szCs w:val="22"/>
              </w:rPr>
              <w:t>N/A</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7E00C5" w:rsidRDefault="00824DB6" w:rsidP="002C6277">
            <w:pPr>
              <w:rPr>
                <w:rFonts w:ascii="Calibri" w:hAnsi="Calibri"/>
                <w:b/>
                <w:bCs/>
                <w:szCs w:val="22"/>
              </w:rPr>
            </w:pPr>
            <w:r w:rsidRPr="007E00C5">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65BD576A" w:rsidR="00824DB6" w:rsidRPr="007E00C5" w:rsidRDefault="007E00C5" w:rsidP="002C6277">
            <w:pPr>
              <w:rPr>
                <w:rFonts w:ascii="Calibri" w:hAnsi="Calibri"/>
                <w:szCs w:val="22"/>
              </w:rPr>
            </w:pPr>
            <w:r w:rsidRPr="007E00C5">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3440D119" w:rsidR="004A5EA9" w:rsidRPr="007E00C5" w:rsidRDefault="007E00C5" w:rsidP="00811771">
            <w:pPr>
              <w:rPr>
                <w:rFonts w:ascii="Calibri" w:hAnsi="Calibri"/>
                <w:szCs w:val="22"/>
              </w:rPr>
            </w:pPr>
            <w:r w:rsidRPr="007E00C5">
              <w:rPr>
                <w:rFonts w:ascii="Calibri" w:hAnsi="Calibri"/>
                <w:szCs w:val="22"/>
              </w:rPr>
              <w:t>S</w:t>
            </w:r>
            <w:r w:rsidR="002019D3">
              <w:rPr>
                <w:rFonts w:ascii="Calibri" w:hAnsi="Calibri"/>
                <w:szCs w:val="22"/>
              </w:rPr>
              <w:t>tephen Kilmartin</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773A66">
        <w:trPr>
          <w:jc w:val="center"/>
        </w:trPr>
        <w:tc>
          <w:tcPr>
            <w:tcW w:w="584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3B73E5" w:rsidRDefault="004A5EA9" w:rsidP="00A95D89">
            <w:pPr>
              <w:rPr>
                <w:rFonts w:ascii="Calibri" w:hAnsi="Calibri"/>
                <w:b/>
                <w:szCs w:val="22"/>
              </w:rPr>
            </w:pPr>
            <w:r w:rsidRPr="003B73E5">
              <w:rPr>
                <w:rFonts w:ascii="Calibri" w:hAnsi="Calibri"/>
                <w:b/>
                <w:szCs w:val="22"/>
              </w:rPr>
              <w:t xml:space="preserve">Development </w:t>
            </w:r>
            <w:r w:rsidR="00A95D89" w:rsidRPr="003B73E5">
              <w:rPr>
                <w:rFonts w:ascii="Calibri" w:hAnsi="Calibri"/>
                <w:b/>
                <w:szCs w:val="22"/>
              </w:rPr>
              <w:t>Description</w:t>
            </w:r>
            <w:r w:rsidRPr="003B73E5">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670348A9" w:rsidR="004A5EA9" w:rsidRPr="003B73E5" w:rsidRDefault="003B73E5" w:rsidP="007E00C5">
            <w:pPr>
              <w:jc w:val="both"/>
              <w:rPr>
                <w:rFonts w:asciiTheme="minorHAnsi" w:hAnsiTheme="minorHAnsi" w:cstheme="minorHAnsi"/>
                <w:szCs w:val="22"/>
              </w:rPr>
            </w:pPr>
            <w:r w:rsidRPr="003B73E5">
              <w:rPr>
                <w:rFonts w:asciiTheme="minorHAnsi" w:hAnsiTheme="minorHAnsi" w:cstheme="minorHAnsi"/>
                <w:szCs w:val="22"/>
              </w:rPr>
              <w:t>Variation of Condition 1 (approved plans) of planning permission 3/2021/0010 (for Variation of condition 1 of 3/2018/0975 proposed plot substitutions and house types) to regularise finished floor levels as built.</w:t>
            </w:r>
          </w:p>
        </w:tc>
      </w:tr>
      <w:tr w:rsidR="002A01CF" w:rsidRPr="00D2449B" w14:paraId="52988241"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7F14E9" w:rsidRDefault="002A01CF">
            <w:pPr>
              <w:rPr>
                <w:rFonts w:ascii="Calibri" w:hAnsi="Calibri"/>
                <w:b/>
                <w:color w:val="FF0000"/>
                <w:szCs w:val="22"/>
              </w:rPr>
            </w:pPr>
            <w:r w:rsidRPr="003B73E5">
              <w:rPr>
                <w:rFonts w:ascii="Calibri" w:hAnsi="Calibri"/>
                <w:b/>
                <w:szCs w:val="22"/>
              </w:rPr>
              <w:t>Site Address</w:t>
            </w:r>
            <w:r w:rsidR="00A95D89" w:rsidRPr="003B73E5">
              <w:rPr>
                <w:rFonts w:ascii="Calibri" w:hAnsi="Calibri"/>
                <w:b/>
                <w:szCs w:val="22"/>
              </w:rPr>
              <w:t>/Location</w:t>
            </w:r>
            <w:r w:rsidRPr="003B73E5">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78886D1B" w:rsidR="002A01CF" w:rsidRPr="007F14E9" w:rsidRDefault="003B73E5" w:rsidP="00A42E82">
            <w:pPr>
              <w:rPr>
                <w:rFonts w:asciiTheme="minorHAnsi" w:hAnsiTheme="minorHAnsi" w:cstheme="minorHAnsi"/>
                <w:b/>
                <w:bCs/>
                <w:color w:val="FF0000"/>
                <w:szCs w:val="22"/>
              </w:rPr>
            </w:pPr>
            <w:r w:rsidRPr="003B73E5">
              <w:rPr>
                <w:rStyle w:val="Strong"/>
                <w:rFonts w:asciiTheme="minorHAnsi" w:hAnsiTheme="minorHAnsi" w:cstheme="minorHAnsi"/>
                <w:b w:val="0"/>
                <w:bCs w:val="0"/>
                <w:szCs w:val="22"/>
                <w:bdr w:val="none" w:sz="0" w:space="0" w:color="auto" w:frame="1"/>
                <w:shd w:val="clear" w:color="auto" w:fill="FFFFFF"/>
              </w:rPr>
              <w:t>Land east of Chipping Lane Longridge</w:t>
            </w:r>
          </w:p>
        </w:tc>
      </w:tr>
      <w:tr w:rsidR="00A95D89" w:rsidRPr="00D2449B" w14:paraId="3FB99B2E"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3B73E5" w:rsidRDefault="007E0D23" w:rsidP="007E0D23">
            <w:pPr>
              <w:tabs>
                <w:tab w:val="left" w:pos="2667"/>
              </w:tabs>
              <w:rPr>
                <w:rFonts w:ascii="Calibri" w:hAnsi="Calibri"/>
                <w:b/>
                <w:szCs w:val="22"/>
              </w:rPr>
            </w:pPr>
            <w:r w:rsidRPr="003B73E5">
              <w:rPr>
                <w:rFonts w:ascii="Calibri" w:hAnsi="Calibri"/>
                <w:b/>
                <w:szCs w:val="22"/>
              </w:rPr>
              <w:tab/>
            </w:r>
          </w:p>
        </w:tc>
      </w:tr>
      <w:tr w:rsidR="00C618DB" w:rsidRPr="00D2449B" w14:paraId="38B2CAC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3B73E5" w:rsidRDefault="00C618DB">
            <w:pPr>
              <w:rPr>
                <w:rFonts w:ascii="Calibri" w:hAnsi="Calibri"/>
                <w:b/>
                <w:szCs w:val="22"/>
              </w:rPr>
            </w:pPr>
            <w:r w:rsidRPr="003B73E5">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3B73E5" w:rsidRDefault="00C618DB">
            <w:pPr>
              <w:rPr>
                <w:rFonts w:ascii="Calibri" w:hAnsi="Calibri"/>
                <w:b/>
                <w:szCs w:val="22"/>
              </w:rPr>
            </w:pPr>
            <w:r w:rsidRPr="003B73E5">
              <w:rPr>
                <w:rFonts w:ascii="Calibri" w:hAnsi="Calibri"/>
                <w:b/>
                <w:szCs w:val="22"/>
              </w:rPr>
              <w:t>Parish/Town Council</w:t>
            </w:r>
          </w:p>
        </w:tc>
      </w:tr>
      <w:tr w:rsidR="002A01CF" w:rsidRPr="00D2449B" w14:paraId="0A91298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18FFAB3B" w:rsidR="002A01CF" w:rsidRPr="003B73E5" w:rsidRDefault="007E00C5">
            <w:pPr>
              <w:rPr>
                <w:rFonts w:ascii="Calibri" w:hAnsi="Calibri"/>
                <w:bCs/>
                <w:szCs w:val="22"/>
              </w:rPr>
            </w:pPr>
            <w:r w:rsidRPr="003B73E5">
              <w:rPr>
                <w:rFonts w:ascii="Calibri" w:hAnsi="Calibri"/>
                <w:bCs/>
                <w:szCs w:val="22"/>
              </w:rPr>
              <w:t>No representations received in respect of the application.</w:t>
            </w:r>
          </w:p>
        </w:tc>
      </w:tr>
      <w:tr w:rsidR="00C618DB" w:rsidRPr="00D2449B" w14:paraId="639E958B"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7F14E9" w:rsidRDefault="00C618DB">
            <w:pPr>
              <w:rPr>
                <w:rFonts w:ascii="Calibri" w:hAnsi="Calibri"/>
                <w:bCs/>
                <w:color w:val="FF0000"/>
                <w:szCs w:val="22"/>
              </w:rPr>
            </w:pPr>
          </w:p>
        </w:tc>
      </w:tr>
      <w:tr w:rsidR="00C618DB" w:rsidRPr="00D2449B" w14:paraId="5C2B7839"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3B73E5" w:rsidRDefault="00C618DB" w:rsidP="00C618DB">
            <w:pPr>
              <w:rPr>
                <w:rFonts w:ascii="Calibri" w:hAnsi="Calibri"/>
                <w:b/>
                <w:szCs w:val="22"/>
              </w:rPr>
            </w:pPr>
            <w:r w:rsidRPr="003B73E5">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3B73E5" w:rsidRDefault="00C618DB" w:rsidP="00C618DB">
            <w:pPr>
              <w:rPr>
                <w:rFonts w:ascii="Calibri" w:hAnsi="Calibri"/>
                <w:b/>
                <w:szCs w:val="22"/>
              </w:rPr>
            </w:pPr>
            <w:r w:rsidRPr="003B73E5">
              <w:rPr>
                <w:rFonts w:ascii="Calibri" w:hAnsi="Calibri"/>
                <w:b/>
                <w:szCs w:val="22"/>
              </w:rPr>
              <w:t>Highways/Water Authority/Other Bodies</w:t>
            </w:r>
          </w:p>
        </w:tc>
      </w:tr>
      <w:tr w:rsidR="002A01CF" w:rsidRPr="00D2449B" w14:paraId="1EA955B4"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05F5F4CF" w:rsidR="002A01CF" w:rsidRPr="003B73E5" w:rsidRDefault="00500A2C">
            <w:pPr>
              <w:rPr>
                <w:rFonts w:ascii="Calibri" w:hAnsi="Calibri"/>
                <w:b/>
                <w:szCs w:val="22"/>
              </w:rPr>
            </w:pPr>
            <w:r w:rsidRPr="003B73E5">
              <w:rPr>
                <w:rFonts w:ascii="Calibri" w:hAnsi="Calibri"/>
                <w:b/>
                <w:szCs w:val="22"/>
              </w:rPr>
              <w:t>LCC Highways: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3B73E5" w:rsidRDefault="002A01CF">
            <w:pPr>
              <w:rPr>
                <w:rFonts w:ascii="Calibri" w:hAnsi="Calibri"/>
                <w:b/>
                <w:szCs w:val="22"/>
              </w:rPr>
            </w:pPr>
          </w:p>
        </w:tc>
      </w:tr>
      <w:tr w:rsidR="00C0704D" w:rsidRPr="00D2449B" w14:paraId="62663A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C9B7A2D" w14:textId="046A65C4" w:rsidR="00A909F5" w:rsidRPr="00A909F5" w:rsidRDefault="00A909F5" w:rsidP="00D74711">
            <w:pPr>
              <w:rPr>
                <w:rFonts w:ascii="Calibri" w:hAnsi="Calibri"/>
                <w:szCs w:val="22"/>
              </w:rPr>
            </w:pPr>
            <w:r w:rsidRPr="00A909F5">
              <w:rPr>
                <w:rFonts w:ascii="Calibri" w:hAnsi="Calibri"/>
                <w:szCs w:val="22"/>
              </w:rPr>
              <w:t>United Utilities have offered the following observations:</w:t>
            </w:r>
          </w:p>
          <w:p w14:paraId="31CD180C" w14:textId="77777777" w:rsidR="00A909F5" w:rsidRPr="00A909F5" w:rsidRDefault="00A909F5" w:rsidP="00A909F5">
            <w:pPr>
              <w:rPr>
                <w:rFonts w:ascii="Calibri" w:hAnsi="Calibri"/>
                <w:i/>
                <w:iCs/>
                <w:szCs w:val="22"/>
              </w:rPr>
            </w:pPr>
          </w:p>
          <w:p w14:paraId="59047E7D" w14:textId="15BE9AE4" w:rsidR="00A909F5" w:rsidRPr="00A909F5" w:rsidRDefault="00A909F5" w:rsidP="008D6FE2">
            <w:pPr>
              <w:jc w:val="both"/>
              <w:rPr>
                <w:rFonts w:ascii="Calibri" w:hAnsi="Calibri"/>
                <w:i/>
                <w:iCs/>
                <w:szCs w:val="22"/>
              </w:rPr>
            </w:pPr>
            <w:r w:rsidRPr="00A909F5">
              <w:rPr>
                <w:rFonts w:ascii="Calibri" w:hAnsi="Calibri"/>
                <w:i/>
                <w:iCs/>
                <w:szCs w:val="22"/>
              </w:rPr>
              <w:t xml:space="preserve">‘Further to our review of the submitted documents, </w:t>
            </w:r>
            <w:proofErr w:type="gramStart"/>
            <w:r w:rsidRPr="00A909F5">
              <w:rPr>
                <w:rFonts w:ascii="Calibri" w:hAnsi="Calibri"/>
                <w:i/>
                <w:iCs/>
                <w:szCs w:val="22"/>
              </w:rPr>
              <w:t>Drawing</w:t>
            </w:r>
            <w:proofErr w:type="gramEnd"/>
            <w:r w:rsidRPr="00A909F5">
              <w:rPr>
                <w:rFonts w:ascii="Calibri" w:hAnsi="Calibri"/>
                <w:i/>
                <w:iCs/>
                <w:szCs w:val="22"/>
              </w:rPr>
              <w:t xml:space="preserve"> 459/ED/105, Rev L - Dated 25.10.21, </w:t>
            </w:r>
          </w:p>
          <w:p w14:paraId="42B0D3E0" w14:textId="692DE7FC" w:rsidR="006D2771" w:rsidRPr="00A909F5" w:rsidRDefault="00A909F5" w:rsidP="008D6FE2">
            <w:pPr>
              <w:jc w:val="both"/>
              <w:rPr>
                <w:rFonts w:ascii="Calibri" w:hAnsi="Calibri"/>
                <w:i/>
                <w:iCs/>
                <w:szCs w:val="22"/>
              </w:rPr>
            </w:pPr>
            <w:r w:rsidRPr="00A909F5">
              <w:rPr>
                <w:rFonts w:ascii="Calibri" w:hAnsi="Calibri"/>
                <w:i/>
                <w:iCs/>
                <w:szCs w:val="22"/>
              </w:rPr>
              <w:t>United Utilities has no objection to the request to vary Condition 1.’</w:t>
            </w:r>
          </w:p>
          <w:p w14:paraId="6149AC5C" w14:textId="1C755A0E" w:rsidR="00A909F5" w:rsidRPr="007F14E9" w:rsidRDefault="00A909F5" w:rsidP="00A909F5">
            <w:pPr>
              <w:rPr>
                <w:rFonts w:ascii="Calibri" w:hAnsi="Calibri"/>
                <w:color w:val="FF0000"/>
                <w:szCs w:val="22"/>
              </w:rPr>
            </w:pPr>
          </w:p>
        </w:tc>
      </w:tr>
      <w:tr w:rsidR="00C0704D" w:rsidRPr="00D2449B" w14:paraId="29EBDA1F"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3B73E5" w:rsidRDefault="00C0704D" w:rsidP="00C618DB">
            <w:pPr>
              <w:rPr>
                <w:rFonts w:ascii="Calibri" w:hAnsi="Calibri"/>
                <w:b/>
                <w:szCs w:val="22"/>
              </w:rPr>
            </w:pPr>
            <w:r w:rsidRPr="003B73E5">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3B73E5" w:rsidRDefault="00C0704D" w:rsidP="00C618DB">
            <w:pPr>
              <w:rPr>
                <w:rFonts w:ascii="Calibri" w:hAnsi="Calibri"/>
                <w:b/>
                <w:szCs w:val="22"/>
              </w:rPr>
            </w:pPr>
            <w:r w:rsidRPr="003B73E5">
              <w:rPr>
                <w:rFonts w:ascii="Calibri" w:hAnsi="Calibri"/>
                <w:b/>
                <w:szCs w:val="22"/>
              </w:rPr>
              <w:t>Additional Representations.</w:t>
            </w:r>
          </w:p>
        </w:tc>
      </w:tr>
      <w:tr w:rsidR="007E00C5" w:rsidRPr="00D2449B" w14:paraId="3999C1CA"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0C2A8CDC" w:rsidR="007E00C5" w:rsidRPr="003B73E5" w:rsidRDefault="007E00C5" w:rsidP="007E00C5">
            <w:pPr>
              <w:rPr>
                <w:rFonts w:ascii="Calibri" w:hAnsi="Calibri"/>
                <w:szCs w:val="22"/>
              </w:rPr>
            </w:pPr>
            <w:r w:rsidRPr="003B73E5">
              <w:rPr>
                <w:rFonts w:ascii="Calibri" w:hAnsi="Calibri"/>
                <w:bCs/>
                <w:szCs w:val="22"/>
              </w:rPr>
              <w:t>No representations received in respect of the application.</w:t>
            </w:r>
          </w:p>
        </w:tc>
      </w:tr>
      <w:tr w:rsidR="007E00C5" w:rsidRPr="00D2449B" w14:paraId="1CDFA4C3"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7E00C5" w:rsidRPr="007F14E9" w:rsidRDefault="007E00C5" w:rsidP="007E00C5">
            <w:pPr>
              <w:rPr>
                <w:rFonts w:ascii="Calibri" w:hAnsi="Calibri"/>
                <w:color w:val="FF0000"/>
                <w:szCs w:val="22"/>
              </w:rPr>
            </w:pPr>
          </w:p>
        </w:tc>
      </w:tr>
      <w:tr w:rsidR="007E00C5" w:rsidRPr="00D2449B" w14:paraId="55EAB66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7E00C5" w:rsidRPr="003B73E5" w:rsidRDefault="007E00C5" w:rsidP="007E00C5">
            <w:pPr>
              <w:rPr>
                <w:rFonts w:ascii="Calibri" w:hAnsi="Calibri"/>
                <w:b/>
                <w:szCs w:val="22"/>
              </w:rPr>
            </w:pPr>
            <w:r w:rsidRPr="003B73E5">
              <w:rPr>
                <w:rFonts w:ascii="Calibri" w:hAnsi="Calibri"/>
                <w:b/>
                <w:szCs w:val="22"/>
              </w:rPr>
              <w:t>RELEVANT POLICIES AND SITE PLANNING HISTORY:</w:t>
            </w:r>
          </w:p>
        </w:tc>
      </w:tr>
      <w:tr w:rsidR="007E00C5" w:rsidRPr="00D2449B" w14:paraId="421609D9"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7E00C5" w:rsidRPr="003B73E5" w:rsidRDefault="007E00C5" w:rsidP="007E00C5">
            <w:pPr>
              <w:pStyle w:val="PLANNING"/>
              <w:rPr>
                <w:rFonts w:ascii="Calibri" w:hAnsi="Calibri"/>
                <w:b/>
                <w:bCs/>
                <w:szCs w:val="22"/>
              </w:rPr>
            </w:pPr>
            <w:r w:rsidRPr="003B73E5">
              <w:rPr>
                <w:rFonts w:ascii="Calibri" w:hAnsi="Calibri"/>
                <w:b/>
                <w:bCs/>
                <w:szCs w:val="22"/>
              </w:rPr>
              <w:t>Ribble Valley Core Strategy:</w:t>
            </w:r>
          </w:p>
          <w:p w14:paraId="1DF6E328" w14:textId="77777777" w:rsidR="007E00C5" w:rsidRPr="003B73E5" w:rsidRDefault="007E00C5" w:rsidP="007E00C5">
            <w:pPr>
              <w:rPr>
                <w:rFonts w:ascii="Calibri" w:hAnsi="Calibri"/>
                <w:b/>
                <w:szCs w:val="22"/>
              </w:rPr>
            </w:pPr>
          </w:p>
          <w:p w14:paraId="340A031C" w14:textId="77777777" w:rsidR="00500A2C" w:rsidRPr="003B73E5" w:rsidRDefault="00500A2C" w:rsidP="00500A2C">
            <w:pPr>
              <w:pStyle w:val="PLANNING"/>
              <w:rPr>
                <w:rFonts w:ascii="Calibri" w:hAnsi="Calibri"/>
                <w:szCs w:val="22"/>
              </w:rPr>
            </w:pPr>
            <w:r w:rsidRPr="003B73E5">
              <w:rPr>
                <w:rFonts w:ascii="Calibri" w:hAnsi="Calibri"/>
                <w:szCs w:val="22"/>
              </w:rPr>
              <w:t>Key Statement DS1 – Development Strategy</w:t>
            </w:r>
          </w:p>
          <w:p w14:paraId="7F2626FB" w14:textId="77777777" w:rsidR="00500A2C" w:rsidRPr="003B73E5" w:rsidRDefault="00500A2C" w:rsidP="00500A2C">
            <w:pPr>
              <w:pStyle w:val="PLANNING"/>
              <w:rPr>
                <w:rFonts w:ascii="Calibri" w:hAnsi="Calibri"/>
                <w:szCs w:val="22"/>
              </w:rPr>
            </w:pPr>
            <w:r w:rsidRPr="003B73E5">
              <w:rPr>
                <w:rFonts w:ascii="Calibri" w:hAnsi="Calibri"/>
                <w:szCs w:val="22"/>
              </w:rPr>
              <w:t>Key Statement DS2 – Sustainable Development</w:t>
            </w:r>
          </w:p>
          <w:p w14:paraId="75B254E8" w14:textId="51CC54D6" w:rsidR="00500A2C" w:rsidRPr="003B73E5" w:rsidRDefault="00500A2C" w:rsidP="00500A2C">
            <w:pPr>
              <w:pStyle w:val="PLANNING"/>
              <w:rPr>
                <w:rFonts w:ascii="Calibri" w:hAnsi="Calibri"/>
                <w:szCs w:val="22"/>
              </w:rPr>
            </w:pPr>
            <w:r w:rsidRPr="003B73E5">
              <w:rPr>
                <w:rFonts w:ascii="Calibri" w:hAnsi="Calibri"/>
                <w:szCs w:val="22"/>
              </w:rPr>
              <w:t xml:space="preserve">Key Statement </w:t>
            </w:r>
            <w:r w:rsidR="00C757AE" w:rsidRPr="003B73E5">
              <w:rPr>
                <w:rFonts w:ascii="Calibri" w:hAnsi="Calibri"/>
                <w:szCs w:val="22"/>
              </w:rPr>
              <w:t>DMI2 – Transport Considerations</w:t>
            </w:r>
          </w:p>
          <w:p w14:paraId="55702D82" w14:textId="77777777" w:rsidR="00500A2C" w:rsidRPr="003B73E5" w:rsidRDefault="00500A2C" w:rsidP="00500A2C">
            <w:pPr>
              <w:pStyle w:val="PLANNING"/>
              <w:rPr>
                <w:rFonts w:ascii="Calibri" w:hAnsi="Calibri"/>
                <w:szCs w:val="22"/>
              </w:rPr>
            </w:pPr>
          </w:p>
          <w:p w14:paraId="4B8EBD5A" w14:textId="77777777" w:rsidR="00500A2C" w:rsidRPr="003B73E5" w:rsidRDefault="00500A2C" w:rsidP="00500A2C">
            <w:pPr>
              <w:pStyle w:val="PLANNING"/>
              <w:rPr>
                <w:rFonts w:ascii="Calibri" w:hAnsi="Calibri"/>
                <w:szCs w:val="22"/>
              </w:rPr>
            </w:pPr>
            <w:r w:rsidRPr="003B73E5">
              <w:rPr>
                <w:rFonts w:ascii="Calibri" w:hAnsi="Calibri"/>
                <w:szCs w:val="22"/>
              </w:rPr>
              <w:t>Policy DMG1 – General Considerations</w:t>
            </w:r>
          </w:p>
          <w:p w14:paraId="3E02F977" w14:textId="77777777" w:rsidR="00500A2C" w:rsidRPr="003B73E5" w:rsidRDefault="00500A2C" w:rsidP="00500A2C">
            <w:pPr>
              <w:pStyle w:val="PLANNING"/>
              <w:rPr>
                <w:rFonts w:ascii="Calibri" w:hAnsi="Calibri"/>
                <w:szCs w:val="22"/>
              </w:rPr>
            </w:pPr>
            <w:r w:rsidRPr="003B73E5">
              <w:rPr>
                <w:rFonts w:ascii="Calibri" w:hAnsi="Calibri"/>
                <w:szCs w:val="22"/>
              </w:rPr>
              <w:t>Policy DMG2 – Strategic Considerations</w:t>
            </w:r>
          </w:p>
          <w:p w14:paraId="6604AA93" w14:textId="6B145BB2" w:rsidR="00C757AE" w:rsidRPr="003B73E5" w:rsidRDefault="00C757AE" w:rsidP="00500A2C">
            <w:pPr>
              <w:pStyle w:val="PLANNING"/>
              <w:rPr>
                <w:rFonts w:ascii="Calibri" w:hAnsi="Calibri"/>
                <w:szCs w:val="22"/>
              </w:rPr>
            </w:pPr>
            <w:r w:rsidRPr="003B73E5">
              <w:rPr>
                <w:rFonts w:ascii="Calibri" w:hAnsi="Calibri"/>
                <w:szCs w:val="22"/>
              </w:rPr>
              <w:t>Policy DMG3 – Transport and Mobility</w:t>
            </w:r>
          </w:p>
          <w:p w14:paraId="6A52E7A8" w14:textId="77777777" w:rsidR="00500A2C" w:rsidRPr="003B73E5" w:rsidRDefault="00500A2C" w:rsidP="00500A2C">
            <w:pPr>
              <w:pStyle w:val="PLANNING"/>
              <w:rPr>
                <w:rFonts w:ascii="Calibri" w:hAnsi="Calibri"/>
                <w:szCs w:val="22"/>
              </w:rPr>
            </w:pPr>
          </w:p>
          <w:p w14:paraId="098DF76B" w14:textId="77777777" w:rsidR="00500A2C" w:rsidRPr="003B73E5" w:rsidRDefault="00500A2C" w:rsidP="00500A2C">
            <w:pPr>
              <w:rPr>
                <w:rFonts w:ascii="Calibri" w:hAnsi="Calibri"/>
                <w:szCs w:val="22"/>
              </w:rPr>
            </w:pPr>
            <w:r w:rsidRPr="003B73E5">
              <w:rPr>
                <w:rFonts w:ascii="Calibri" w:hAnsi="Calibri"/>
                <w:szCs w:val="22"/>
              </w:rPr>
              <w:t>National Planning Policy Framework (NPPF)</w:t>
            </w:r>
          </w:p>
          <w:p w14:paraId="6C4C318E" w14:textId="77777777" w:rsidR="007E00C5" w:rsidRPr="003B73E5" w:rsidRDefault="007E00C5" w:rsidP="007E00C5">
            <w:pPr>
              <w:rPr>
                <w:rFonts w:ascii="Calibri" w:hAnsi="Calibri"/>
                <w:b/>
                <w:szCs w:val="22"/>
              </w:rPr>
            </w:pPr>
          </w:p>
        </w:tc>
      </w:tr>
      <w:tr w:rsidR="007E00C5" w:rsidRPr="00D2449B" w14:paraId="08181FD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7E00C5" w:rsidRPr="00F276DB" w:rsidRDefault="007E00C5" w:rsidP="007E00C5">
            <w:pPr>
              <w:pStyle w:val="PLANNING"/>
              <w:rPr>
                <w:rFonts w:ascii="Calibri" w:hAnsi="Calibri"/>
                <w:b/>
                <w:bCs/>
                <w:szCs w:val="22"/>
              </w:rPr>
            </w:pPr>
            <w:r w:rsidRPr="00F276DB">
              <w:rPr>
                <w:rFonts w:ascii="Calibri" w:hAnsi="Calibri"/>
                <w:b/>
                <w:bCs/>
                <w:szCs w:val="22"/>
              </w:rPr>
              <w:t>Relevant Planning History:</w:t>
            </w:r>
          </w:p>
          <w:p w14:paraId="1D356246" w14:textId="77777777" w:rsidR="007E00C5" w:rsidRPr="00F276DB" w:rsidRDefault="007E00C5" w:rsidP="007E00C5">
            <w:pPr>
              <w:pStyle w:val="PLANNING"/>
              <w:rPr>
                <w:rFonts w:ascii="Calibri" w:hAnsi="Calibri"/>
                <w:b/>
                <w:bCs/>
                <w:szCs w:val="22"/>
              </w:rPr>
            </w:pPr>
          </w:p>
          <w:p w14:paraId="108EF70F" w14:textId="179F4427" w:rsidR="00F276DB" w:rsidRPr="00F276DB" w:rsidRDefault="00F276DB" w:rsidP="007E00C5">
            <w:pPr>
              <w:pStyle w:val="PLANNING"/>
              <w:rPr>
                <w:rFonts w:ascii="Calibri" w:hAnsi="Calibri"/>
                <w:b/>
                <w:bCs/>
                <w:szCs w:val="22"/>
              </w:rPr>
            </w:pPr>
            <w:r w:rsidRPr="00F276DB">
              <w:rPr>
                <w:rFonts w:ascii="Calibri" w:hAnsi="Calibri"/>
                <w:b/>
                <w:bCs/>
                <w:szCs w:val="22"/>
              </w:rPr>
              <w:t>2021/0010:</w:t>
            </w:r>
          </w:p>
          <w:p w14:paraId="7F02594C" w14:textId="02CF85E1" w:rsidR="00F276DB" w:rsidRPr="00F276DB" w:rsidRDefault="00F276DB" w:rsidP="007E00C5">
            <w:pPr>
              <w:pStyle w:val="PLANNING"/>
              <w:rPr>
                <w:rFonts w:ascii="Calibri" w:hAnsi="Calibri"/>
                <w:szCs w:val="22"/>
              </w:rPr>
            </w:pPr>
            <w:r w:rsidRPr="00F276DB">
              <w:rPr>
                <w:rFonts w:ascii="Calibri" w:hAnsi="Calibri"/>
                <w:szCs w:val="22"/>
              </w:rPr>
              <w:t>Variation of Condition of planning application 3/2018/0975. Condition 1 - Proposed plot substitutions and house types. (Approved)</w:t>
            </w:r>
          </w:p>
          <w:p w14:paraId="122B676E" w14:textId="77777777" w:rsidR="00F276DB" w:rsidRPr="00F276DB" w:rsidRDefault="00F276DB" w:rsidP="007E00C5">
            <w:pPr>
              <w:pStyle w:val="PLANNING"/>
              <w:rPr>
                <w:rFonts w:ascii="Calibri" w:hAnsi="Calibri"/>
                <w:b/>
                <w:bCs/>
                <w:szCs w:val="22"/>
              </w:rPr>
            </w:pPr>
          </w:p>
          <w:p w14:paraId="2C17DB33" w14:textId="0E1F5188" w:rsidR="00500A2C" w:rsidRPr="00F276DB" w:rsidRDefault="00F276DB" w:rsidP="007E00C5">
            <w:pPr>
              <w:pStyle w:val="PLANNING"/>
              <w:rPr>
                <w:rFonts w:ascii="Calibri" w:hAnsi="Calibri"/>
                <w:b/>
                <w:bCs/>
                <w:szCs w:val="22"/>
              </w:rPr>
            </w:pPr>
            <w:r w:rsidRPr="00F276DB">
              <w:rPr>
                <w:rFonts w:ascii="Calibri" w:hAnsi="Calibri"/>
                <w:b/>
                <w:bCs/>
                <w:szCs w:val="22"/>
              </w:rPr>
              <w:t>2018/0975:</w:t>
            </w:r>
          </w:p>
          <w:p w14:paraId="1AFA1939" w14:textId="3B7EF900" w:rsidR="00500A2C" w:rsidRPr="00F276DB" w:rsidRDefault="00F276DB" w:rsidP="007E00C5">
            <w:pPr>
              <w:pStyle w:val="PLANNING"/>
              <w:rPr>
                <w:rFonts w:ascii="Calibri" w:hAnsi="Calibri"/>
                <w:szCs w:val="22"/>
              </w:rPr>
            </w:pPr>
            <w:r w:rsidRPr="00F276DB">
              <w:rPr>
                <w:rFonts w:ascii="Calibri" w:hAnsi="Calibri"/>
                <w:szCs w:val="22"/>
              </w:rPr>
              <w:lastRenderedPageBreak/>
              <w:t>Approval of reserved matters (layout, scale, appearance and landscaping) for Phases 2 and 3 for the erection of 193 dwellings, pursuant to outline planning permission 3/2017/0232</w:t>
            </w:r>
            <w:r w:rsidR="001951F8" w:rsidRPr="00F276DB">
              <w:rPr>
                <w:rFonts w:ascii="Calibri" w:hAnsi="Calibri"/>
                <w:szCs w:val="22"/>
              </w:rPr>
              <w:t>.  (Approved)</w:t>
            </w:r>
          </w:p>
          <w:p w14:paraId="17147D50" w14:textId="1B19B3D1" w:rsidR="007E00C5" w:rsidRPr="007F14E9" w:rsidRDefault="007E00C5" w:rsidP="003B73E5">
            <w:pPr>
              <w:pStyle w:val="PLANNING"/>
              <w:rPr>
                <w:rFonts w:ascii="Calibri" w:hAnsi="Calibri"/>
                <w:b/>
                <w:bCs/>
                <w:color w:val="FF0000"/>
                <w:szCs w:val="22"/>
              </w:rPr>
            </w:pPr>
          </w:p>
        </w:tc>
      </w:tr>
      <w:tr w:rsidR="007E00C5" w:rsidRPr="00D2449B" w14:paraId="6AAC3B0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7E00C5" w:rsidRPr="007F14E9" w:rsidRDefault="007E00C5" w:rsidP="007E00C5">
            <w:pPr>
              <w:pStyle w:val="PLANNING"/>
              <w:rPr>
                <w:rFonts w:ascii="Calibri" w:hAnsi="Calibri"/>
                <w:b/>
                <w:bCs/>
                <w:color w:val="FF0000"/>
                <w:szCs w:val="22"/>
              </w:rPr>
            </w:pPr>
          </w:p>
        </w:tc>
      </w:tr>
      <w:tr w:rsidR="007E00C5" w:rsidRPr="00D2449B" w14:paraId="014E595D"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7E00C5" w:rsidRPr="007F14E9" w:rsidRDefault="007E00C5" w:rsidP="007E00C5">
            <w:pPr>
              <w:rPr>
                <w:rFonts w:ascii="Calibri" w:hAnsi="Calibri"/>
                <w:b/>
                <w:color w:val="FF0000"/>
                <w:szCs w:val="22"/>
              </w:rPr>
            </w:pPr>
            <w:r w:rsidRPr="00F276DB">
              <w:rPr>
                <w:rFonts w:ascii="Calibri" w:hAnsi="Calibri"/>
                <w:b/>
                <w:bCs/>
                <w:szCs w:val="22"/>
              </w:rPr>
              <w:t>ASSESSMENT OF PROPOSED DEVELOPMENT:</w:t>
            </w:r>
          </w:p>
        </w:tc>
      </w:tr>
      <w:tr w:rsidR="007E00C5" w:rsidRPr="00D2449B" w14:paraId="408C6380"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7E00C5" w:rsidRPr="00F276DB" w:rsidRDefault="007E00C5" w:rsidP="007E00C5">
            <w:pPr>
              <w:pStyle w:val="Header"/>
              <w:tabs>
                <w:tab w:val="clear" w:pos="4153"/>
                <w:tab w:val="clear" w:pos="8306"/>
              </w:tabs>
              <w:jc w:val="both"/>
              <w:rPr>
                <w:rFonts w:ascii="Calibri" w:hAnsi="Calibri"/>
                <w:b/>
                <w:szCs w:val="22"/>
              </w:rPr>
            </w:pPr>
            <w:r w:rsidRPr="00F276DB">
              <w:rPr>
                <w:rFonts w:ascii="Calibri" w:hAnsi="Calibri"/>
                <w:b/>
                <w:szCs w:val="22"/>
              </w:rPr>
              <w:t>Proposed Development for which consent is sought:</w:t>
            </w:r>
          </w:p>
          <w:p w14:paraId="1E4CB3D7" w14:textId="77777777" w:rsidR="00F276DB" w:rsidRPr="007F14E9" w:rsidRDefault="00F276DB" w:rsidP="007E00C5">
            <w:pPr>
              <w:pStyle w:val="Header"/>
              <w:tabs>
                <w:tab w:val="clear" w:pos="4153"/>
                <w:tab w:val="clear" w:pos="8306"/>
              </w:tabs>
              <w:jc w:val="both"/>
              <w:rPr>
                <w:rFonts w:ascii="Calibri" w:hAnsi="Calibri"/>
                <w:b/>
                <w:color w:val="FF0000"/>
                <w:szCs w:val="22"/>
              </w:rPr>
            </w:pPr>
          </w:p>
          <w:p w14:paraId="7CD83493" w14:textId="7D5062FC" w:rsidR="00C834CB" w:rsidRPr="00A92759" w:rsidRDefault="00C834CB" w:rsidP="007E00C5">
            <w:pPr>
              <w:pStyle w:val="Header"/>
              <w:tabs>
                <w:tab w:val="clear" w:pos="4153"/>
                <w:tab w:val="clear" w:pos="8306"/>
              </w:tabs>
              <w:jc w:val="both"/>
              <w:rPr>
                <w:rFonts w:ascii="Calibri" w:hAnsi="Calibri"/>
                <w:bCs/>
                <w:szCs w:val="22"/>
              </w:rPr>
            </w:pPr>
            <w:r w:rsidRPr="00A92759">
              <w:rPr>
                <w:rFonts w:ascii="Calibri" w:hAnsi="Calibri"/>
                <w:bCs/>
                <w:szCs w:val="22"/>
              </w:rPr>
              <w:t xml:space="preserve">The application seeks to vary condition </w:t>
            </w:r>
            <w:r w:rsidR="00A92759" w:rsidRPr="00A92759">
              <w:rPr>
                <w:rFonts w:ascii="Calibri" w:hAnsi="Calibri"/>
                <w:bCs/>
                <w:szCs w:val="22"/>
              </w:rPr>
              <w:t>1</w:t>
            </w:r>
            <w:r w:rsidRPr="00A92759">
              <w:rPr>
                <w:rFonts w:ascii="Calibri" w:hAnsi="Calibri"/>
                <w:bCs/>
                <w:szCs w:val="22"/>
              </w:rPr>
              <w:t xml:space="preserve"> </w:t>
            </w:r>
            <w:r w:rsidR="001577E1" w:rsidRPr="00A92759">
              <w:rPr>
                <w:rFonts w:ascii="Calibri" w:hAnsi="Calibri"/>
                <w:bCs/>
                <w:szCs w:val="22"/>
              </w:rPr>
              <w:t xml:space="preserve">(approved plans) </w:t>
            </w:r>
            <w:r w:rsidRPr="00A92759">
              <w:rPr>
                <w:rFonts w:ascii="Calibri" w:hAnsi="Calibri"/>
                <w:bCs/>
                <w:szCs w:val="22"/>
              </w:rPr>
              <w:t>of extant planning permission 3/202</w:t>
            </w:r>
            <w:r w:rsidR="00A92759" w:rsidRPr="00A92759">
              <w:rPr>
                <w:rFonts w:ascii="Calibri" w:hAnsi="Calibri"/>
                <w:bCs/>
                <w:szCs w:val="22"/>
              </w:rPr>
              <w:t>1</w:t>
            </w:r>
            <w:r w:rsidRPr="00A92759">
              <w:rPr>
                <w:rFonts w:ascii="Calibri" w:hAnsi="Calibri"/>
                <w:bCs/>
                <w:szCs w:val="22"/>
              </w:rPr>
              <w:t>/</w:t>
            </w:r>
            <w:r w:rsidR="00A92759" w:rsidRPr="00A92759">
              <w:rPr>
                <w:rFonts w:ascii="Calibri" w:hAnsi="Calibri"/>
                <w:bCs/>
                <w:szCs w:val="22"/>
              </w:rPr>
              <w:t>0010</w:t>
            </w:r>
            <w:r w:rsidR="001577E1" w:rsidRPr="00A92759">
              <w:rPr>
                <w:rFonts w:ascii="Calibri" w:hAnsi="Calibri"/>
                <w:bCs/>
                <w:szCs w:val="22"/>
              </w:rPr>
              <w:t xml:space="preserve">.  The submitted details </w:t>
            </w:r>
            <w:r w:rsidR="00C757AE" w:rsidRPr="00A92759">
              <w:rPr>
                <w:rFonts w:ascii="Calibri" w:hAnsi="Calibri"/>
                <w:bCs/>
                <w:szCs w:val="22"/>
              </w:rPr>
              <w:t xml:space="preserve">seek consent </w:t>
            </w:r>
            <w:r w:rsidR="00A92759" w:rsidRPr="00A92759">
              <w:rPr>
                <w:rFonts w:ascii="Calibri" w:hAnsi="Calibri"/>
                <w:bCs/>
                <w:szCs w:val="22"/>
              </w:rPr>
              <w:t>to regularise the as-built finished floor levels compared to that which was consented pursuant to permission 3/2021/0010.</w:t>
            </w:r>
          </w:p>
          <w:p w14:paraId="529A91CE" w14:textId="77777777" w:rsidR="007E00C5" w:rsidRPr="007F14E9" w:rsidRDefault="007E00C5" w:rsidP="007E00C5">
            <w:pPr>
              <w:rPr>
                <w:rFonts w:ascii="Calibri" w:hAnsi="Calibri"/>
                <w:color w:val="FF0000"/>
                <w:szCs w:val="22"/>
              </w:rPr>
            </w:pPr>
          </w:p>
          <w:p w14:paraId="20623CC5" w14:textId="7C76BFAE" w:rsidR="00C757AE" w:rsidRPr="00A92759" w:rsidRDefault="00C757AE" w:rsidP="00A92759">
            <w:pPr>
              <w:jc w:val="both"/>
              <w:rPr>
                <w:rFonts w:ascii="Calibri" w:hAnsi="Calibri"/>
                <w:szCs w:val="22"/>
              </w:rPr>
            </w:pPr>
            <w:r w:rsidRPr="00A92759">
              <w:rPr>
                <w:rFonts w:ascii="Calibri" w:hAnsi="Calibri"/>
                <w:szCs w:val="22"/>
              </w:rPr>
              <w:t xml:space="preserve">In this respect </w:t>
            </w:r>
            <w:r w:rsidR="00A92759" w:rsidRPr="00A92759">
              <w:rPr>
                <w:rFonts w:ascii="Calibri" w:hAnsi="Calibri"/>
                <w:szCs w:val="22"/>
              </w:rPr>
              <w:t>the submitted information states that 148 plots have been constructed at finished floor levels that deviate from those pursuant to planning permission 3/2021/0010 with the deviations ranging from -150mm under to +1275mm above the previously consented levels.</w:t>
            </w:r>
          </w:p>
          <w:p w14:paraId="1B20488F" w14:textId="77777777" w:rsidR="00C757AE" w:rsidRPr="007F14E9" w:rsidRDefault="00C757AE" w:rsidP="007E00C5">
            <w:pPr>
              <w:rPr>
                <w:rFonts w:ascii="Calibri" w:hAnsi="Calibri"/>
                <w:color w:val="FF0000"/>
                <w:szCs w:val="22"/>
              </w:rPr>
            </w:pPr>
          </w:p>
        </w:tc>
      </w:tr>
      <w:tr w:rsidR="007E00C5" w:rsidRPr="00D2449B" w14:paraId="617768F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7E00C5" w:rsidRPr="00F276DB" w:rsidRDefault="007E00C5" w:rsidP="007E00C5">
            <w:pPr>
              <w:pStyle w:val="Header"/>
              <w:tabs>
                <w:tab w:val="clear" w:pos="4153"/>
                <w:tab w:val="clear" w:pos="8306"/>
              </w:tabs>
              <w:contextualSpacing/>
              <w:jc w:val="both"/>
              <w:rPr>
                <w:rFonts w:ascii="Calibri" w:hAnsi="Calibri"/>
                <w:b/>
                <w:szCs w:val="22"/>
              </w:rPr>
            </w:pPr>
            <w:r w:rsidRPr="00F276DB">
              <w:rPr>
                <w:rFonts w:ascii="Calibri" w:hAnsi="Calibri"/>
                <w:b/>
                <w:szCs w:val="22"/>
              </w:rPr>
              <w:t>Impact Upon Residential Amenity:</w:t>
            </w:r>
          </w:p>
          <w:p w14:paraId="520B11BE" w14:textId="77777777" w:rsidR="007E00C5" w:rsidRPr="007F14E9" w:rsidRDefault="007E00C5" w:rsidP="007E00C5">
            <w:pPr>
              <w:pStyle w:val="Header"/>
              <w:tabs>
                <w:tab w:val="clear" w:pos="4153"/>
                <w:tab w:val="clear" w:pos="8306"/>
              </w:tabs>
              <w:contextualSpacing/>
              <w:jc w:val="both"/>
              <w:rPr>
                <w:rFonts w:ascii="Calibri" w:hAnsi="Calibri"/>
                <w:b/>
                <w:color w:val="FF0000"/>
                <w:szCs w:val="22"/>
              </w:rPr>
            </w:pPr>
          </w:p>
          <w:p w14:paraId="3989F923" w14:textId="6C58D062" w:rsidR="0025549F" w:rsidRPr="008875FF" w:rsidRDefault="0025549F" w:rsidP="0025549F">
            <w:pPr>
              <w:contextualSpacing/>
              <w:jc w:val="both"/>
              <w:rPr>
                <w:rFonts w:ascii="Calibri" w:hAnsi="Calibri"/>
                <w:szCs w:val="22"/>
              </w:rPr>
            </w:pPr>
            <w:r w:rsidRPr="008875FF">
              <w:rPr>
                <w:rFonts w:ascii="Calibri" w:hAnsi="Calibri"/>
                <w:szCs w:val="22"/>
              </w:rPr>
              <w:t>T</w:t>
            </w:r>
            <w:r w:rsidR="00C757AE" w:rsidRPr="008875FF">
              <w:rPr>
                <w:rFonts w:ascii="Calibri" w:hAnsi="Calibri"/>
                <w:szCs w:val="22"/>
              </w:rPr>
              <w:t xml:space="preserve">aking account </w:t>
            </w:r>
            <w:r w:rsidR="00681C04" w:rsidRPr="008875FF">
              <w:rPr>
                <w:rFonts w:ascii="Calibri" w:hAnsi="Calibri"/>
                <w:szCs w:val="22"/>
              </w:rPr>
              <w:t>that the proposal seeks to regularise finished floor levels, due consideration must be given in respect of the potential of the constructed floor levels to result in adverse impacts(s) upon existing nearby residential amenities.</w:t>
            </w:r>
          </w:p>
          <w:p w14:paraId="57192DCF" w14:textId="77777777" w:rsidR="00A909F5" w:rsidRPr="008875FF" w:rsidRDefault="00A909F5" w:rsidP="0025549F">
            <w:pPr>
              <w:contextualSpacing/>
              <w:jc w:val="both"/>
              <w:rPr>
                <w:rFonts w:ascii="Calibri" w:hAnsi="Calibri"/>
                <w:szCs w:val="22"/>
              </w:rPr>
            </w:pPr>
          </w:p>
          <w:p w14:paraId="0ADEB4BF" w14:textId="6322A216" w:rsidR="00A909F5" w:rsidRPr="008875FF" w:rsidRDefault="00A909F5" w:rsidP="0025549F">
            <w:pPr>
              <w:contextualSpacing/>
              <w:jc w:val="both"/>
              <w:rPr>
                <w:rFonts w:ascii="Calibri" w:hAnsi="Calibri"/>
                <w:szCs w:val="22"/>
              </w:rPr>
            </w:pPr>
            <w:r w:rsidRPr="008875FF">
              <w:rPr>
                <w:rFonts w:ascii="Calibri" w:hAnsi="Calibri"/>
                <w:szCs w:val="22"/>
              </w:rPr>
              <w:t>In this respect the supporting information states:</w:t>
            </w:r>
          </w:p>
          <w:p w14:paraId="7736E723" w14:textId="77777777" w:rsidR="00A909F5" w:rsidRPr="008875FF" w:rsidRDefault="00A909F5" w:rsidP="0025549F">
            <w:pPr>
              <w:contextualSpacing/>
              <w:jc w:val="both"/>
              <w:rPr>
                <w:rFonts w:ascii="Calibri" w:hAnsi="Calibri"/>
                <w:szCs w:val="22"/>
              </w:rPr>
            </w:pPr>
          </w:p>
          <w:p w14:paraId="73E6B1D1" w14:textId="07570FFC" w:rsidR="00A909F5" w:rsidRPr="008875FF" w:rsidRDefault="008875FF" w:rsidP="0025549F">
            <w:pPr>
              <w:contextualSpacing/>
              <w:jc w:val="both"/>
              <w:rPr>
                <w:rFonts w:ascii="Calibri" w:hAnsi="Calibri"/>
                <w:i/>
                <w:iCs/>
                <w:szCs w:val="22"/>
              </w:rPr>
            </w:pPr>
            <w:r w:rsidRPr="008875FF">
              <w:rPr>
                <w:rFonts w:ascii="Calibri" w:hAnsi="Calibri"/>
                <w:i/>
                <w:iCs/>
                <w:szCs w:val="22"/>
              </w:rPr>
              <w:t>‘</w:t>
            </w:r>
            <w:r w:rsidR="00A909F5" w:rsidRPr="008875FF">
              <w:rPr>
                <w:rFonts w:ascii="Calibri" w:hAnsi="Calibri"/>
                <w:i/>
                <w:iCs/>
                <w:szCs w:val="22"/>
              </w:rPr>
              <w:t xml:space="preserve">Whilst the FFL have increased at some plots, only 3no. plots include a difference greater than 1m. The difference in FFL for all other plots is below 1m, and in some cases the difference is a lower FFL of - 150mm (Plots 2, 174 and 180). We, therefore, consider these differences to be very minor in nature when considered in the context of the wider development. </w:t>
            </w:r>
          </w:p>
          <w:p w14:paraId="6E8FE1DF" w14:textId="77777777" w:rsidR="00A909F5" w:rsidRPr="008875FF" w:rsidRDefault="00A909F5" w:rsidP="0025549F">
            <w:pPr>
              <w:contextualSpacing/>
              <w:jc w:val="both"/>
              <w:rPr>
                <w:rFonts w:ascii="Calibri" w:hAnsi="Calibri"/>
                <w:i/>
                <w:iCs/>
                <w:szCs w:val="22"/>
              </w:rPr>
            </w:pPr>
          </w:p>
          <w:p w14:paraId="45FF96B1" w14:textId="77777777" w:rsidR="00A909F5" w:rsidRPr="008875FF" w:rsidRDefault="00A909F5" w:rsidP="0025549F">
            <w:pPr>
              <w:contextualSpacing/>
              <w:jc w:val="both"/>
              <w:rPr>
                <w:rFonts w:ascii="Calibri" w:hAnsi="Calibri"/>
                <w:i/>
                <w:iCs/>
                <w:szCs w:val="22"/>
              </w:rPr>
            </w:pPr>
            <w:r w:rsidRPr="008875FF">
              <w:rPr>
                <w:rFonts w:ascii="Calibri" w:hAnsi="Calibri"/>
                <w:i/>
                <w:iCs/>
                <w:szCs w:val="22"/>
              </w:rPr>
              <w:t xml:space="preserve">In terms of impact on the amenity of nearby properties, the southern extent of the Site has a direct interface with the gardens of neighbouring properties along </w:t>
            </w:r>
            <w:proofErr w:type="spellStart"/>
            <w:r w:rsidRPr="008875FF">
              <w:rPr>
                <w:rFonts w:ascii="Calibri" w:hAnsi="Calibri"/>
                <w:i/>
                <w:iCs/>
                <w:szCs w:val="22"/>
              </w:rPr>
              <w:t>Crumpax</w:t>
            </w:r>
            <w:proofErr w:type="spellEnd"/>
            <w:r w:rsidRPr="008875FF">
              <w:rPr>
                <w:rFonts w:ascii="Calibri" w:hAnsi="Calibri"/>
                <w:i/>
                <w:iCs/>
                <w:szCs w:val="22"/>
              </w:rPr>
              <w:t xml:space="preserve"> Meadow, Redwood Drive and Firwood Close. As such, we have </w:t>
            </w:r>
            <w:proofErr w:type="gramStart"/>
            <w:r w:rsidRPr="008875FF">
              <w:rPr>
                <w:rFonts w:ascii="Calibri" w:hAnsi="Calibri"/>
                <w:i/>
                <w:iCs/>
                <w:szCs w:val="22"/>
              </w:rPr>
              <w:t>given consideration to</w:t>
            </w:r>
            <w:proofErr w:type="gramEnd"/>
            <w:r w:rsidRPr="008875FF">
              <w:rPr>
                <w:rFonts w:ascii="Calibri" w:hAnsi="Calibri"/>
                <w:i/>
                <w:iCs/>
                <w:szCs w:val="22"/>
              </w:rPr>
              <w:t xml:space="preserve"> any potential harm to the amenity of these residents. </w:t>
            </w:r>
          </w:p>
          <w:p w14:paraId="63D3E82F" w14:textId="77777777" w:rsidR="00A909F5" w:rsidRPr="008875FF" w:rsidRDefault="00A909F5" w:rsidP="0025549F">
            <w:pPr>
              <w:contextualSpacing/>
              <w:jc w:val="both"/>
              <w:rPr>
                <w:rFonts w:ascii="Calibri" w:hAnsi="Calibri"/>
                <w:i/>
                <w:iCs/>
                <w:szCs w:val="22"/>
              </w:rPr>
            </w:pPr>
          </w:p>
          <w:p w14:paraId="5626626A" w14:textId="77777777" w:rsidR="00A909F5" w:rsidRPr="008875FF" w:rsidRDefault="00A909F5" w:rsidP="0025549F">
            <w:pPr>
              <w:contextualSpacing/>
              <w:jc w:val="both"/>
              <w:rPr>
                <w:rFonts w:ascii="Calibri" w:hAnsi="Calibri"/>
                <w:i/>
                <w:iCs/>
                <w:szCs w:val="22"/>
              </w:rPr>
            </w:pPr>
            <w:r w:rsidRPr="008875FF">
              <w:rPr>
                <w:rFonts w:ascii="Calibri" w:hAnsi="Calibri"/>
                <w:i/>
                <w:iCs/>
                <w:szCs w:val="22"/>
              </w:rPr>
              <w:t xml:space="preserve">The plots along the southern extents of the Site includes plots 14-22, 36-44, 65-75 and 81-87. The largest difference in FFL amongst these plots is at Plot 41 whereby there is a difference in +1,275mm compared to the approved FFLs. </w:t>
            </w:r>
          </w:p>
          <w:p w14:paraId="5087EAA9" w14:textId="77777777" w:rsidR="00A909F5" w:rsidRPr="008875FF" w:rsidRDefault="00A909F5" w:rsidP="0025549F">
            <w:pPr>
              <w:contextualSpacing/>
              <w:jc w:val="both"/>
              <w:rPr>
                <w:rFonts w:ascii="Calibri" w:hAnsi="Calibri"/>
                <w:i/>
                <w:iCs/>
                <w:szCs w:val="22"/>
              </w:rPr>
            </w:pPr>
          </w:p>
          <w:p w14:paraId="1E131781" w14:textId="199A53A7" w:rsidR="00A909F5" w:rsidRPr="008875FF" w:rsidRDefault="00A909F5" w:rsidP="0025549F">
            <w:pPr>
              <w:contextualSpacing/>
              <w:jc w:val="both"/>
              <w:rPr>
                <w:rFonts w:ascii="Calibri" w:hAnsi="Calibri"/>
                <w:i/>
                <w:iCs/>
                <w:szCs w:val="22"/>
              </w:rPr>
            </w:pPr>
            <w:r w:rsidRPr="008875FF">
              <w:rPr>
                <w:rFonts w:ascii="Calibri" w:hAnsi="Calibri"/>
                <w:i/>
                <w:iCs/>
                <w:szCs w:val="22"/>
              </w:rPr>
              <w:t xml:space="preserve">However, as shown on the Finished Floor Level Comparison Plan (drawing no. 459/ED/166 </w:t>
            </w:r>
            <w:proofErr w:type="spellStart"/>
            <w:r w:rsidRPr="008875FF">
              <w:rPr>
                <w:rFonts w:ascii="Calibri" w:hAnsi="Calibri"/>
                <w:i/>
                <w:iCs/>
                <w:szCs w:val="22"/>
              </w:rPr>
              <w:t>Rev.C</w:t>
            </w:r>
            <w:proofErr w:type="spellEnd"/>
            <w:r w:rsidRPr="008875FF">
              <w:rPr>
                <w:rFonts w:ascii="Calibri" w:hAnsi="Calibri"/>
                <w:i/>
                <w:iCs/>
                <w:szCs w:val="22"/>
              </w:rPr>
              <w:t>), Plot 41 is orientated on its side and is set back from adjacent properties to the south. This is shown in the extract in Figure 1 below which demonstrates that plot 41, which has the largest difference in FFL, is not positioned close to existing properties to the south, at approximately 45m away. Therefore, we consider any impact on residential amenity to be negligible in relation to those dwellings which existed before Bowland Meadow was constructed.</w:t>
            </w:r>
          </w:p>
          <w:p w14:paraId="4A462C0A" w14:textId="77777777" w:rsidR="00A909F5" w:rsidRPr="008875FF" w:rsidRDefault="00A909F5" w:rsidP="0025549F">
            <w:pPr>
              <w:contextualSpacing/>
              <w:jc w:val="both"/>
              <w:rPr>
                <w:rFonts w:ascii="Calibri" w:hAnsi="Calibri"/>
                <w:i/>
                <w:iCs/>
                <w:szCs w:val="22"/>
              </w:rPr>
            </w:pPr>
          </w:p>
          <w:p w14:paraId="03C3D8C5" w14:textId="56E2B367" w:rsidR="00A909F5" w:rsidRPr="008875FF" w:rsidRDefault="00A909F5" w:rsidP="0025549F">
            <w:pPr>
              <w:contextualSpacing/>
              <w:jc w:val="both"/>
              <w:rPr>
                <w:rFonts w:ascii="Calibri" w:hAnsi="Calibri"/>
                <w:i/>
                <w:iCs/>
                <w:szCs w:val="22"/>
              </w:rPr>
            </w:pPr>
            <w:r w:rsidRPr="008875FF">
              <w:rPr>
                <w:rFonts w:ascii="Calibri" w:hAnsi="Calibri"/>
                <w:i/>
                <w:iCs/>
                <w:szCs w:val="22"/>
              </w:rPr>
              <w:t>Furthermore, the other plots situated along the southern extent of the Site, as identified above, also ensure suitable interface distances between habitable windows and garden areas of nearby properties, ranging from circa 20m to 30m. This is achieved through appropriate building orientation, location of driveways, separation created by Camellia Street and Fuchsia Way, and the presence of the southern green-buffer margin and associated footpath/cycleway which separates the Site from existing properties to the south. These separation distances have already been deemed appropriate when the Council approved the reserved matters for Phases 2 and 3</w:t>
            </w:r>
            <w:r w:rsidR="008875FF" w:rsidRPr="008875FF">
              <w:rPr>
                <w:rFonts w:ascii="Calibri" w:hAnsi="Calibri"/>
                <w:i/>
                <w:iCs/>
                <w:szCs w:val="22"/>
              </w:rPr>
              <w:t>’.</w:t>
            </w:r>
          </w:p>
          <w:p w14:paraId="4CF3A7A5" w14:textId="77777777" w:rsidR="008875FF" w:rsidRPr="008875FF" w:rsidRDefault="008875FF" w:rsidP="0025549F">
            <w:pPr>
              <w:contextualSpacing/>
              <w:jc w:val="both"/>
              <w:rPr>
                <w:rFonts w:ascii="Calibri" w:hAnsi="Calibri"/>
                <w:i/>
                <w:iCs/>
                <w:szCs w:val="22"/>
              </w:rPr>
            </w:pPr>
          </w:p>
          <w:p w14:paraId="729E0BEE" w14:textId="259A2BBE" w:rsidR="008875FF" w:rsidRPr="008875FF" w:rsidRDefault="008875FF" w:rsidP="0025549F">
            <w:pPr>
              <w:contextualSpacing/>
              <w:jc w:val="both"/>
              <w:rPr>
                <w:rFonts w:ascii="Calibri" w:hAnsi="Calibri"/>
                <w:szCs w:val="22"/>
              </w:rPr>
            </w:pPr>
            <w:r w:rsidRPr="008875FF">
              <w:rPr>
                <w:rFonts w:ascii="Calibri" w:hAnsi="Calibri"/>
                <w:szCs w:val="22"/>
              </w:rPr>
              <w:lastRenderedPageBreak/>
              <w:t xml:space="preserve">Taking account of the above matters and taking account of the impact(s) of the raised finished floor levels and subsequent building heights, in concert with the spatial offset distances from existing nearby residential receptors, it is not considered that the resultant measurable impacts would be so severe as to warrant the refusal to grant permission for the proposed variation of condition 01 of planning permission 3/2021/0010. </w:t>
            </w:r>
          </w:p>
          <w:p w14:paraId="3A050AFD" w14:textId="77777777" w:rsidR="0025549F" w:rsidRPr="007F14E9" w:rsidRDefault="0025549F" w:rsidP="0025549F">
            <w:pPr>
              <w:contextualSpacing/>
              <w:rPr>
                <w:rFonts w:ascii="Calibri" w:hAnsi="Calibri"/>
                <w:color w:val="FF0000"/>
                <w:szCs w:val="22"/>
              </w:rPr>
            </w:pPr>
          </w:p>
          <w:p w14:paraId="4A8260B0" w14:textId="181DB4BE" w:rsidR="000A5668" w:rsidRPr="003B73E5" w:rsidRDefault="000A5668" w:rsidP="000A5668">
            <w:pPr>
              <w:contextualSpacing/>
              <w:jc w:val="both"/>
              <w:rPr>
                <w:rFonts w:ascii="Calibri" w:hAnsi="Calibri"/>
                <w:szCs w:val="22"/>
              </w:rPr>
            </w:pPr>
            <w:r w:rsidRPr="003B73E5">
              <w:rPr>
                <w:rFonts w:ascii="Calibri" w:hAnsi="Calibri"/>
                <w:szCs w:val="22"/>
              </w:rPr>
              <w:t>In this respect the proposal does not raise any significant direct conflicts with Policy DMG1 whi</w:t>
            </w:r>
            <w:r w:rsidR="0025549F" w:rsidRPr="003B73E5">
              <w:rPr>
                <w:rFonts w:ascii="Calibri" w:hAnsi="Calibri"/>
                <w:szCs w:val="22"/>
              </w:rPr>
              <w:t>c</w:t>
            </w:r>
            <w:r w:rsidRPr="003B73E5">
              <w:rPr>
                <w:rFonts w:ascii="Calibri" w:hAnsi="Calibri"/>
                <w:szCs w:val="22"/>
              </w:rPr>
              <w:t xml:space="preserve">h seeks to protect against </w:t>
            </w:r>
            <w:r w:rsidR="00C757AE" w:rsidRPr="003B73E5">
              <w:rPr>
                <w:rFonts w:ascii="Calibri" w:hAnsi="Calibri"/>
                <w:szCs w:val="22"/>
              </w:rPr>
              <w:t xml:space="preserve">development which would result in </w:t>
            </w:r>
            <w:r w:rsidRPr="003B73E5">
              <w:rPr>
                <w:rFonts w:ascii="Calibri" w:hAnsi="Calibri"/>
                <w:szCs w:val="22"/>
              </w:rPr>
              <w:t>adverse impacts upon standards of existing residential amenity and to ensure adequate levels of residential amenity for occupiers of proposed development(s).</w:t>
            </w:r>
          </w:p>
          <w:p w14:paraId="0DB485A3" w14:textId="77777777" w:rsidR="000A5668" w:rsidRPr="007F14E9" w:rsidRDefault="000A5668" w:rsidP="007E00C5">
            <w:pPr>
              <w:contextualSpacing/>
              <w:rPr>
                <w:rFonts w:ascii="Calibri" w:hAnsi="Calibri"/>
                <w:color w:val="FF0000"/>
                <w:szCs w:val="22"/>
              </w:rPr>
            </w:pPr>
          </w:p>
        </w:tc>
      </w:tr>
      <w:tr w:rsidR="007E00C5" w:rsidRPr="00D2449B" w14:paraId="6754C06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7E00C5" w:rsidRPr="003B73E5" w:rsidRDefault="007E00C5" w:rsidP="007E00C5">
            <w:pPr>
              <w:pStyle w:val="Header"/>
              <w:tabs>
                <w:tab w:val="clear" w:pos="4153"/>
                <w:tab w:val="clear" w:pos="8306"/>
              </w:tabs>
              <w:contextualSpacing/>
              <w:jc w:val="both"/>
              <w:rPr>
                <w:rFonts w:ascii="Calibri" w:hAnsi="Calibri"/>
                <w:b/>
                <w:szCs w:val="22"/>
              </w:rPr>
            </w:pPr>
            <w:r w:rsidRPr="003B73E5">
              <w:rPr>
                <w:rFonts w:ascii="Calibri" w:hAnsi="Calibri"/>
                <w:b/>
                <w:szCs w:val="22"/>
              </w:rPr>
              <w:lastRenderedPageBreak/>
              <w:t>Visual Amenity/External Appearance:</w:t>
            </w:r>
          </w:p>
          <w:p w14:paraId="18E5804B" w14:textId="77777777" w:rsidR="000A5668" w:rsidRPr="007F14E9" w:rsidRDefault="000A5668" w:rsidP="007E00C5">
            <w:pPr>
              <w:pStyle w:val="Header"/>
              <w:tabs>
                <w:tab w:val="clear" w:pos="4153"/>
                <w:tab w:val="clear" w:pos="8306"/>
              </w:tabs>
              <w:contextualSpacing/>
              <w:jc w:val="both"/>
              <w:rPr>
                <w:rFonts w:ascii="Calibri" w:hAnsi="Calibri"/>
                <w:b/>
                <w:color w:val="FF0000"/>
                <w:szCs w:val="22"/>
              </w:rPr>
            </w:pPr>
          </w:p>
          <w:p w14:paraId="22112C53" w14:textId="48D89CFF" w:rsidR="00A0062B" w:rsidRPr="00A909F5" w:rsidRDefault="00A909F5" w:rsidP="007E00C5">
            <w:pPr>
              <w:pStyle w:val="Header"/>
              <w:tabs>
                <w:tab w:val="clear" w:pos="4153"/>
                <w:tab w:val="clear" w:pos="8306"/>
              </w:tabs>
              <w:contextualSpacing/>
              <w:jc w:val="both"/>
              <w:rPr>
                <w:rFonts w:ascii="Calibri" w:hAnsi="Calibri"/>
                <w:bCs/>
                <w:szCs w:val="22"/>
              </w:rPr>
            </w:pPr>
            <w:r w:rsidRPr="00A909F5">
              <w:rPr>
                <w:rFonts w:ascii="Calibri" w:hAnsi="Calibri"/>
                <w:bCs/>
                <w:szCs w:val="22"/>
              </w:rPr>
              <w:t>The application seeks to vary condition 1 (approved plans) of extant planning permission 3/2021/0010.  The submitted details seek consent to regularise the as-built finished floor levels compared to that which was consented pursuant to permission 3/2021/0010.  In this respect the submitted information states that 148 plots have been constructed at finished floor levels that deviate from those pursuant to planning permission 3/2021/0010 with the deviations ranging from -150mm under to +1275mm above the previously consented levels.</w:t>
            </w:r>
          </w:p>
          <w:p w14:paraId="4B400EE7" w14:textId="77777777" w:rsidR="00A909F5" w:rsidRDefault="00A909F5" w:rsidP="007E00C5">
            <w:pPr>
              <w:pStyle w:val="Header"/>
              <w:tabs>
                <w:tab w:val="clear" w:pos="4153"/>
                <w:tab w:val="clear" w:pos="8306"/>
              </w:tabs>
              <w:contextualSpacing/>
              <w:jc w:val="both"/>
              <w:rPr>
                <w:rFonts w:ascii="Calibri" w:hAnsi="Calibri"/>
                <w:b/>
                <w:bCs/>
                <w:color w:val="FF0000"/>
                <w:szCs w:val="22"/>
              </w:rPr>
            </w:pPr>
          </w:p>
          <w:p w14:paraId="6A4D7697" w14:textId="10648207" w:rsidR="008875FF" w:rsidRPr="008875FF" w:rsidRDefault="00A909F5" w:rsidP="007E00C5">
            <w:pPr>
              <w:pStyle w:val="Header"/>
              <w:tabs>
                <w:tab w:val="clear" w:pos="4153"/>
                <w:tab w:val="clear" w:pos="8306"/>
              </w:tabs>
              <w:contextualSpacing/>
              <w:jc w:val="both"/>
              <w:rPr>
                <w:rFonts w:ascii="Calibri" w:hAnsi="Calibri"/>
                <w:szCs w:val="22"/>
              </w:rPr>
            </w:pPr>
            <w:r w:rsidRPr="008875FF">
              <w:rPr>
                <w:rFonts w:ascii="Calibri" w:hAnsi="Calibri"/>
                <w:szCs w:val="22"/>
              </w:rPr>
              <w:t>As such and given the ranges in deviation over and above that of the consented levels, due consideration must be given in respect of the potential of the changes in levels to result in adverse visual impacts upon the character and visual amenities of the area.</w:t>
            </w:r>
            <w:r w:rsidR="008875FF" w:rsidRPr="008875FF">
              <w:rPr>
                <w:rFonts w:ascii="Calibri" w:hAnsi="Calibri"/>
                <w:szCs w:val="22"/>
              </w:rPr>
              <w:t xml:space="preserve">  In respect of these matters, whilst some of the variances in finished floor levels are above 1m in height, these upper tolerances are restricted to 3 plots within the entirety of the size, with </w:t>
            </w:r>
            <w:proofErr w:type="gramStart"/>
            <w:r w:rsidR="008875FF" w:rsidRPr="008875FF">
              <w:rPr>
                <w:rFonts w:ascii="Calibri" w:hAnsi="Calibri"/>
                <w:szCs w:val="22"/>
              </w:rPr>
              <w:t>the majority of</w:t>
            </w:r>
            <w:proofErr w:type="gramEnd"/>
            <w:r w:rsidR="008875FF" w:rsidRPr="008875FF">
              <w:rPr>
                <w:rFonts w:ascii="Calibri" w:hAnsi="Calibri"/>
                <w:szCs w:val="22"/>
              </w:rPr>
              <w:t xml:space="preserve"> other finished floor levels ranging on average between +250mm - +600mm.  </w:t>
            </w:r>
          </w:p>
          <w:p w14:paraId="6D4448C1" w14:textId="77777777" w:rsidR="008875FF" w:rsidRPr="008875FF" w:rsidRDefault="008875FF" w:rsidP="007E00C5">
            <w:pPr>
              <w:pStyle w:val="Header"/>
              <w:tabs>
                <w:tab w:val="clear" w:pos="4153"/>
                <w:tab w:val="clear" w:pos="8306"/>
              </w:tabs>
              <w:contextualSpacing/>
              <w:jc w:val="both"/>
              <w:rPr>
                <w:rFonts w:ascii="Calibri" w:hAnsi="Calibri"/>
                <w:szCs w:val="22"/>
              </w:rPr>
            </w:pPr>
          </w:p>
          <w:p w14:paraId="14C82D46" w14:textId="6B6533B8" w:rsidR="00A909F5" w:rsidRPr="008875FF" w:rsidRDefault="008875FF" w:rsidP="007E00C5">
            <w:pPr>
              <w:pStyle w:val="Header"/>
              <w:tabs>
                <w:tab w:val="clear" w:pos="4153"/>
                <w:tab w:val="clear" w:pos="8306"/>
              </w:tabs>
              <w:contextualSpacing/>
              <w:jc w:val="both"/>
              <w:rPr>
                <w:rFonts w:ascii="Calibri" w:hAnsi="Calibri"/>
                <w:szCs w:val="22"/>
              </w:rPr>
            </w:pPr>
            <w:r w:rsidRPr="008875FF">
              <w:rPr>
                <w:rFonts w:ascii="Calibri" w:hAnsi="Calibri"/>
                <w:szCs w:val="22"/>
              </w:rPr>
              <w:t>As such, the variances - when read across the entirety of the site, are unlikely to result in significant measurable material impacts over and above that of the previous permission to a degree that would warrant the refusal to grant permission for the proposed variation of condition 01 of planning permission 3/2021/0010.</w:t>
            </w:r>
          </w:p>
          <w:p w14:paraId="566017EB" w14:textId="77777777" w:rsidR="00A909F5" w:rsidRPr="007F14E9" w:rsidRDefault="00A909F5" w:rsidP="007E00C5">
            <w:pPr>
              <w:pStyle w:val="Header"/>
              <w:tabs>
                <w:tab w:val="clear" w:pos="4153"/>
                <w:tab w:val="clear" w:pos="8306"/>
              </w:tabs>
              <w:contextualSpacing/>
              <w:jc w:val="both"/>
              <w:rPr>
                <w:rFonts w:ascii="Calibri" w:hAnsi="Calibri"/>
                <w:b/>
                <w:color w:val="FF0000"/>
                <w:szCs w:val="22"/>
              </w:rPr>
            </w:pPr>
          </w:p>
          <w:p w14:paraId="2411F60B" w14:textId="137320ED" w:rsidR="000A5668" w:rsidRPr="003B73E5" w:rsidRDefault="00A0062B" w:rsidP="000A5668">
            <w:pPr>
              <w:contextualSpacing/>
              <w:jc w:val="both"/>
              <w:rPr>
                <w:rFonts w:ascii="Calibri" w:hAnsi="Calibri"/>
                <w:bCs/>
                <w:szCs w:val="22"/>
              </w:rPr>
            </w:pPr>
            <w:r w:rsidRPr="003B73E5">
              <w:rPr>
                <w:rFonts w:ascii="Calibri" w:hAnsi="Calibri"/>
                <w:bCs/>
                <w:szCs w:val="22"/>
              </w:rPr>
              <w:t xml:space="preserve">In respect of the above, </w:t>
            </w:r>
            <w:r w:rsidR="000A5668" w:rsidRPr="003B73E5">
              <w:rPr>
                <w:rFonts w:ascii="Calibri" w:hAnsi="Calibri"/>
                <w:bCs/>
                <w:szCs w:val="22"/>
              </w:rPr>
              <w:t xml:space="preserve">proposal does not raise any significant direct conflicts with Policy DMG1 </w:t>
            </w:r>
            <w:r w:rsidR="0025549F" w:rsidRPr="003B73E5">
              <w:rPr>
                <w:rFonts w:ascii="Calibri" w:hAnsi="Calibri"/>
                <w:bCs/>
                <w:szCs w:val="22"/>
              </w:rPr>
              <w:t xml:space="preserve">of the Ribble valley Core Strategy </w:t>
            </w:r>
            <w:r w:rsidR="000A5668" w:rsidRPr="003B73E5">
              <w:rPr>
                <w:rFonts w:ascii="Calibri" w:hAnsi="Calibri"/>
                <w:bCs/>
                <w:szCs w:val="22"/>
              </w:rPr>
              <w:t xml:space="preserve">insofar </w:t>
            </w:r>
            <w:r w:rsidR="0057648D" w:rsidRPr="003B73E5">
              <w:rPr>
                <w:rFonts w:ascii="Calibri" w:hAnsi="Calibri"/>
                <w:bCs/>
                <w:szCs w:val="22"/>
              </w:rPr>
              <w:t xml:space="preserve">that the variation </w:t>
            </w:r>
            <w:r w:rsidRPr="003B73E5">
              <w:rPr>
                <w:rFonts w:ascii="Calibri" w:hAnsi="Calibri"/>
                <w:bCs/>
                <w:szCs w:val="22"/>
              </w:rPr>
              <w:t xml:space="preserve">of condition </w:t>
            </w:r>
            <w:r w:rsidR="003B73E5" w:rsidRPr="003B73E5">
              <w:rPr>
                <w:rFonts w:ascii="Calibri" w:hAnsi="Calibri"/>
                <w:bCs/>
                <w:szCs w:val="22"/>
              </w:rPr>
              <w:t xml:space="preserve">1 </w:t>
            </w:r>
            <w:r w:rsidRPr="003B73E5">
              <w:rPr>
                <w:rFonts w:ascii="Calibri" w:hAnsi="Calibri"/>
                <w:bCs/>
                <w:szCs w:val="22"/>
              </w:rPr>
              <w:t xml:space="preserve">will result in no </w:t>
            </w:r>
            <w:r w:rsidR="000A5668" w:rsidRPr="003B73E5">
              <w:rPr>
                <w:rFonts w:ascii="Calibri" w:hAnsi="Calibri"/>
                <w:bCs/>
                <w:szCs w:val="22"/>
              </w:rPr>
              <w:t>measurable significant harm to the character or visual amenities of the area</w:t>
            </w:r>
            <w:r w:rsidR="0057648D" w:rsidRPr="003B73E5">
              <w:rPr>
                <w:rFonts w:ascii="Calibri" w:hAnsi="Calibri"/>
                <w:bCs/>
                <w:szCs w:val="22"/>
              </w:rPr>
              <w:t>.</w:t>
            </w:r>
          </w:p>
          <w:p w14:paraId="10A3648A" w14:textId="77777777" w:rsidR="007E00C5" w:rsidRPr="007F14E9" w:rsidRDefault="007E00C5" w:rsidP="007E00C5">
            <w:pPr>
              <w:contextualSpacing/>
              <w:rPr>
                <w:rFonts w:ascii="Calibri" w:hAnsi="Calibri"/>
                <w:b/>
                <w:color w:val="FF0000"/>
                <w:szCs w:val="22"/>
              </w:rPr>
            </w:pPr>
          </w:p>
        </w:tc>
      </w:tr>
      <w:tr w:rsidR="007E00C5" w:rsidRPr="00D2449B" w14:paraId="673C0DDB"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7E00C5" w:rsidRPr="007F14E9" w:rsidRDefault="007E00C5" w:rsidP="007E00C5">
            <w:pPr>
              <w:pStyle w:val="Header"/>
              <w:tabs>
                <w:tab w:val="clear" w:pos="4153"/>
                <w:tab w:val="clear" w:pos="8306"/>
              </w:tabs>
              <w:contextualSpacing/>
              <w:jc w:val="both"/>
              <w:rPr>
                <w:rFonts w:ascii="Calibri" w:hAnsi="Calibri"/>
                <w:b/>
                <w:szCs w:val="22"/>
              </w:rPr>
            </w:pPr>
            <w:r w:rsidRPr="007F14E9">
              <w:rPr>
                <w:rFonts w:ascii="Calibri" w:hAnsi="Calibri"/>
                <w:b/>
                <w:szCs w:val="22"/>
              </w:rPr>
              <w:t>Highways and Parking:</w:t>
            </w:r>
          </w:p>
          <w:p w14:paraId="3A005BED" w14:textId="77777777" w:rsidR="007E00C5" w:rsidRPr="007F14E9" w:rsidRDefault="007E00C5" w:rsidP="007E00C5">
            <w:pPr>
              <w:pStyle w:val="Header"/>
              <w:tabs>
                <w:tab w:val="clear" w:pos="4153"/>
                <w:tab w:val="clear" w:pos="8306"/>
              </w:tabs>
              <w:contextualSpacing/>
              <w:jc w:val="both"/>
              <w:rPr>
                <w:rFonts w:ascii="Calibri" w:hAnsi="Calibri"/>
                <w:b/>
                <w:color w:val="FF0000"/>
                <w:szCs w:val="22"/>
              </w:rPr>
            </w:pPr>
          </w:p>
          <w:p w14:paraId="74386FF6" w14:textId="7390A220" w:rsidR="004752C0" w:rsidRPr="00F276DB" w:rsidRDefault="00F276DB" w:rsidP="007E00C5">
            <w:pPr>
              <w:pStyle w:val="Header"/>
              <w:tabs>
                <w:tab w:val="clear" w:pos="4153"/>
                <w:tab w:val="clear" w:pos="8306"/>
              </w:tabs>
              <w:contextualSpacing/>
              <w:jc w:val="both"/>
              <w:rPr>
                <w:rFonts w:ascii="Calibri" w:hAnsi="Calibri"/>
                <w:bCs/>
                <w:szCs w:val="22"/>
              </w:rPr>
            </w:pPr>
            <w:r w:rsidRPr="00F276DB">
              <w:rPr>
                <w:rFonts w:ascii="Calibri" w:hAnsi="Calibri"/>
                <w:bCs/>
                <w:szCs w:val="22"/>
              </w:rPr>
              <w:t>The remit of the application solely relates to that of finished floor levels with no other variations proposed in respect of layout or matters affecting highway infrastructure/configuration.  As such the proposal to vary conditions 01 is unlikely to result in any material adverse impacts upon the safe operation of the immediate highway over and above that of the original approval to which the application relates.</w:t>
            </w:r>
          </w:p>
          <w:p w14:paraId="36B70825" w14:textId="77777777" w:rsidR="00F276DB" w:rsidRPr="007F14E9" w:rsidRDefault="00F276DB" w:rsidP="007E00C5">
            <w:pPr>
              <w:pStyle w:val="Header"/>
              <w:tabs>
                <w:tab w:val="clear" w:pos="4153"/>
                <w:tab w:val="clear" w:pos="8306"/>
              </w:tabs>
              <w:contextualSpacing/>
              <w:jc w:val="both"/>
              <w:rPr>
                <w:rFonts w:ascii="Calibri" w:hAnsi="Calibri"/>
                <w:bCs/>
                <w:color w:val="FF0000"/>
                <w:szCs w:val="22"/>
              </w:rPr>
            </w:pPr>
          </w:p>
          <w:p w14:paraId="7B0BE40E" w14:textId="1C03D024" w:rsidR="000A5668" w:rsidRPr="007F14E9" w:rsidRDefault="000A5668" w:rsidP="000A5668">
            <w:pPr>
              <w:pStyle w:val="Header"/>
              <w:tabs>
                <w:tab w:val="clear" w:pos="4153"/>
                <w:tab w:val="clear" w:pos="8306"/>
              </w:tabs>
              <w:contextualSpacing/>
              <w:jc w:val="both"/>
              <w:rPr>
                <w:rFonts w:ascii="Calibri" w:hAnsi="Calibri"/>
                <w:bCs/>
                <w:szCs w:val="22"/>
              </w:rPr>
            </w:pPr>
            <w:r w:rsidRPr="007F14E9">
              <w:rPr>
                <w:rFonts w:ascii="Calibri" w:hAnsi="Calibri"/>
                <w:bCs/>
                <w:szCs w:val="22"/>
              </w:rPr>
              <w:t>As such the proposal raises no significant measurable conflict(s) with Key Statement DMI2 or Policy DMG3 which seek to ensure the continued safe operation of the highways network and to ensure adequate</w:t>
            </w:r>
            <w:r w:rsidR="0057648D" w:rsidRPr="007F14E9">
              <w:rPr>
                <w:rFonts w:ascii="Calibri" w:hAnsi="Calibri"/>
                <w:bCs/>
                <w:szCs w:val="22"/>
              </w:rPr>
              <w:t xml:space="preserve"> vehicular parking provision and</w:t>
            </w:r>
            <w:r w:rsidRPr="007F14E9">
              <w:rPr>
                <w:rFonts w:ascii="Calibri" w:hAnsi="Calibri"/>
                <w:bCs/>
                <w:szCs w:val="22"/>
              </w:rPr>
              <w:t xml:space="preserve"> pedestrian infrastructure is brought forward to accommodate development.</w:t>
            </w:r>
          </w:p>
          <w:p w14:paraId="337694ED" w14:textId="04BBF706" w:rsidR="007E00C5" w:rsidRPr="007F14E9" w:rsidRDefault="007E00C5" w:rsidP="007E00C5">
            <w:pPr>
              <w:pStyle w:val="Header"/>
              <w:tabs>
                <w:tab w:val="clear" w:pos="4153"/>
                <w:tab w:val="clear" w:pos="8306"/>
              </w:tabs>
              <w:contextualSpacing/>
              <w:jc w:val="both"/>
              <w:rPr>
                <w:rFonts w:ascii="Calibri" w:hAnsi="Calibri"/>
                <w:b/>
                <w:color w:val="FF0000"/>
                <w:szCs w:val="22"/>
              </w:rPr>
            </w:pPr>
          </w:p>
        </w:tc>
      </w:tr>
      <w:tr w:rsidR="007E00C5" w:rsidRPr="00D2449B" w14:paraId="6D877C31"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7E00C5" w:rsidRPr="003B73E5" w:rsidRDefault="007E00C5" w:rsidP="007E00C5">
            <w:pPr>
              <w:pStyle w:val="Header"/>
              <w:tabs>
                <w:tab w:val="clear" w:pos="4153"/>
                <w:tab w:val="clear" w:pos="8306"/>
              </w:tabs>
              <w:contextualSpacing/>
              <w:jc w:val="both"/>
              <w:rPr>
                <w:rFonts w:ascii="Calibri" w:hAnsi="Calibri"/>
                <w:b/>
                <w:szCs w:val="22"/>
              </w:rPr>
            </w:pPr>
            <w:r w:rsidRPr="003B73E5">
              <w:rPr>
                <w:rFonts w:ascii="Calibri" w:hAnsi="Calibri"/>
                <w:b/>
                <w:szCs w:val="22"/>
              </w:rPr>
              <w:t>Landscape/Ecology:</w:t>
            </w:r>
          </w:p>
          <w:p w14:paraId="146AE09E" w14:textId="77777777" w:rsidR="007E00C5" w:rsidRPr="007F14E9" w:rsidRDefault="007E00C5" w:rsidP="007E00C5">
            <w:pPr>
              <w:pStyle w:val="Header"/>
              <w:tabs>
                <w:tab w:val="clear" w:pos="4153"/>
                <w:tab w:val="clear" w:pos="8306"/>
              </w:tabs>
              <w:contextualSpacing/>
              <w:jc w:val="both"/>
              <w:rPr>
                <w:rFonts w:ascii="Calibri" w:hAnsi="Calibri"/>
                <w:b/>
                <w:color w:val="FF0000"/>
                <w:szCs w:val="22"/>
              </w:rPr>
            </w:pPr>
          </w:p>
          <w:p w14:paraId="78AF11CD" w14:textId="0BFCEA2F" w:rsidR="003B73E5" w:rsidRPr="00F276DB" w:rsidRDefault="003B73E5" w:rsidP="003B73E5">
            <w:pPr>
              <w:pStyle w:val="Header"/>
              <w:contextualSpacing/>
              <w:jc w:val="both"/>
              <w:rPr>
                <w:rFonts w:ascii="Calibri" w:hAnsi="Calibri"/>
                <w:bCs/>
                <w:szCs w:val="22"/>
              </w:rPr>
            </w:pPr>
            <w:r w:rsidRPr="00F276DB">
              <w:rPr>
                <w:rFonts w:ascii="Calibri" w:hAnsi="Calibri"/>
                <w:bCs/>
                <w:szCs w:val="22"/>
              </w:rPr>
              <w:t xml:space="preserve">The remit of the application </w:t>
            </w:r>
            <w:r w:rsidR="005E39CD" w:rsidRPr="00F276DB">
              <w:rPr>
                <w:rFonts w:ascii="Calibri" w:hAnsi="Calibri"/>
                <w:bCs/>
                <w:szCs w:val="22"/>
              </w:rPr>
              <w:t xml:space="preserve">solely relates to that of finished floor levels with no other variations proposed in respect of layout or landscape matters.  Matters relating to landscape and ecology </w:t>
            </w:r>
            <w:r w:rsidR="00F276DB" w:rsidRPr="00F276DB">
              <w:rPr>
                <w:rFonts w:ascii="Calibri" w:hAnsi="Calibri"/>
                <w:bCs/>
                <w:szCs w:val="22"/>
              </w:rPr>
              <w:t xml:space="preserve">are conditioned and controlled under the remit of </w:t>
            </w:r>
            <w:proofErr w:type="gramStart"/>
            <w:r w:rsidR="00F276DB" w:rsidRPr="00F276DB">
              <w:rPr>
                <w:rFonts w:ascii="Calibri" w:hAnsi="Calibri"/>
                <w:bCs/>
                <w:szCs w:val="22"/>
              </w:rPr>
              <w:t>a number of</w:t>
            </w:r>
            <w:proofErr w:type="gramEnd"/>
            <w:r w:rsidR="00F276DB" w:rsidRPr="00F276DB">
              <w:rPr>
                <w:rFonts w:ascii="Calibri" w:hAnsi="Calibri"/>
                <w:bCs/>
                <w:szCs w:val="22"/>
              </w:rPr>
              <w:t xml:space="preserve"> other associated applications relating to the site.  As such and </w:t>
            </w:r>
            <w:r w:rsidR="00F276DB" w:rsidRPr="00F276DB">
              <w:rPr>
                <w:rFonts w:ascii="Calibri" w:hAnsi="Calibri"/>
                <w:bCs/>
                <w:szCs w:val="22"/>
              </w:rPr>
              <w:lastRenderedPageBreak/>
              <w:t>given the overall landscape strategy is not affected by the proposed variation, it is not considered that the variation of condition 1, in respect of the current application, raises any material conflicts with the aims and objectives of the Ribble valley Core Strategy.</w:t>
            </w:r>
          </w:p>
          <w:p w14:paraId="3A185A08" w14:textId="77777777" w:rsidR="003B73E5" w:rsidRPr="003B73E5" w:rsidRDefault="003B73E5" w:rsidP="003B73E5">
            <w:pPr>
              <w:pStyle w:val="Header"/>
              <w:contextualSpacing/>
              <w:jc w:val="both"/>
              <w:rPr>
                <w:rFonts w:ascii="Calibri" w:hAnsi="Calibri"/>
                <w:bCs/>
                <w:color w:val="FF0000"/>
                <w:szCs w:val="22"/>
              </w:rPr>
            </w:pPr>
          </w:p>
          <w:p w14:paraId="75988383" w14:textId="01DD3A6A" w:rsidR="007E00C5" w:rsidRPr="003B73E5" w:rsidRDefault="003B73E5" w:rsidP="003B73E5">
            <w:pPr>
              <w:contextualSpacing/>
              <w:jc w:val="both"/>
              <w:rPr>
                <w:rFonts w:ascii="Calibri" w:hAnsi="Calibri"/>
                <w:bCs/>
                <w:szCs w:val="22"/>
              </w:rPr>
            </w:pPr>
            <w:r w:rsidRPr="003B73E5">
              <w:rPr>
                <w:rFonts w:ascii="Calibri" w:hAnsi="Calibri"/>
                <w:bCs/>
                <w:szCs w:val="22"/>
              </w:rPr>
              <w:t>As such and taking account of the above, the proposal does not raise any significant measurable conflict(s) with Policies DME1, DME2 nor DME3 of the Ribble Valley Core Strategy which seek to protect against adverse impacts upon habitat, biodiversity, ecology or protected species and species of conservation concern.</w:t>
            </w:r>
          </w:p>
          <w:p w14:paraId="6337C4D8" w14:textId="5342C88F" w:rsidR="003B73E5" w:rsidRPr="007F14E9" w:rsidRDefault="003B73E5" w:rsidP="003B73E5">
            <w:pPr>
              <w:contextualSpacing/>
              <w:rPr>
                <w:rFonts w:ascii="Calibri" w:hAnsi="Calibri"/>
                <w:b/>
                <w:color w:val="FF0000"/>
                <w:szCs w:val="22"/>
              </w:rPr>
            </w:pPr>
          </w:p>
        </w:tc>
      </w:tr>
      <w:tr w:rsidR="007E00C5" w:rsidRPr="00D2449B" w14:paraId="0A9D02B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7E00C5" w:rsidRPr="007F14E9" w:rsidRDefault="007E00C5" w:rsidP="007E00C5">
            <w:pPr>
              <w:contextualSpacing/>
              <w:jc w:val="both"/>
              <w:rPr>
                <w:rFonts w:ascii="Calibri" w:hAnsi="Calibri"/>
                <w:b/>
                <w:bCs/>
                <w:szCs w:val="22"/>
              </w:rPr>
            </w:pPr>
            <w:r w:rsidRPr="007F14E9">
              <w:rPr>
                <w:rFonts w:ascii="Calibri" w:hAnsi="Calibri"/>
                <w:b/>
                <w:bCs/>
                <w:szCs w:val="22"/>
              </w:rPr>
              <w:lastRenderedPageBreak/>
              <w:t>Observations/Consideration of Matters Raised/Conclusion:</w:t>
            </w:r>
          </w:p>
          <w:p w14:paraId="28237EFD" w14:textId="77777777" w:rsidR="007E00C5" w:rsidRPr="007F14E9" w:rsidRDefault="007E00C5" w:rsidP="007E00C5">
            <w:pPr>
              <w:contextualSpacing/>
              <w:rPr>
                <w:rFonts w:ascii="Calibri" w:hAnsi="Calibri"/>
                <w:bCs/>
                <w:szCs w:val="22"/>
              </w:rPr>
            </w:pPr>
          </w:p>
          <w:p w14:paraId="5A1F5F94" w14:textId="634C557C" w:rsidR="007E00C5" w:rsidRPr="007F14E9" w:rsidRDefault="007E00C5" w:rsidP="007E00C5">
            <w:pPr>
              <w:pStyle w:val="Header"/>
              <w:tabs>
                <w:tab w:val="clear" w:pos="4153"/>
                <w:tab w:val="clear" w:pos="8306"/>
              </w:tabs>
              <w:contextualSpacing/>
              <w:jc w:val="both"/>
              <w:rPr>
                <w:rFonts w:ascii="Calibri" w:hAnsi="Calibri"/>
                <w:bCs/>
                <w:szCs w:val="22"/>
              </w:rPr>
            </w:pPr>
            <w:r w:rsidRPr="007F14E9">
              <w:rPr>
                <w:rFonts w:ascii="Calibri" w:hAnsi="Calibri"/>
                <w:bCs/>
                <w:szCs w:val="22"/>
              </w:rPr>
              <w:t>As such, for the above reasons and having regard to all material considerations and matters raised that the application is recommended for approval.</w:t>
            </w:r>
          </w:p>
          <w:p w14:paraId="3A4BD7A7" w14:textId="073A1409" w:rsidR="007E00C5" w:rsidRPr="007F14E9" w:rsidRDefault="007E00C5" w:rsidP="007E00C5">
            <w:pPr>
              <w:pStyle w:val="Header"/>
              <w:tabs>
                <w:tab w:val="clear" w:pos="4153"/>
                <w:tab w:val="clear" w:pos="8306"/>
              </w:tabs>
              <w:contextualSpacing/>
              <w:jc w:val="both"/>
              <w:rPr>
                <w:rFonts w:ascii="Calibri" w:hAnsi="Calibri"/>
                <w:b/>
                <w:color w:val="FF0000"/>
                <w:szCs w:val="22"/>
              </w:rPr>
            </w:pPr>
          </w:p>
        </w:tc>
      </w:tr>
      <w:tr w:rsidR="007E00C5" w:rsidRPr="00D2449B" w14:paraId="507FC89B" w14:textId="77777777" w:rsidTr="00773A66">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7E00C5" w:rsidRPr="00000216" w:rsidRDefault="007E00C5" w:rsidP="007E00C5">
            <w:pPr>
              <w:rPr>
                <w:rFonts w:ascii="Calibri" w:hAnsi="Calibri"/>
                <w:b/>
                <w:bCs/>
                <w:szCs w:val="22"/>
              </w:rPr>
            </w:pPr>
            <w:r w:rsidRPr="00000216">
              <w:rPr>
                <w:rFonts w:ascii="Calibri" w:hAnsi="Calibri"/>
                <w:b/>
                <w:szCs w:val="22"/>
              </w:rPr>
              <w:t>RECOMMENDATION</w:t>
            </w:r>
            <w:r w:rsidRPr="00000216">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7E00C5" w:rsidRPr="00000216" w:rsidRDefault="007E00C5" w:rsidP="007E00C5">
            <w:pPr>
              <w:rPr>
                <w:rFonts w:ascii="Calibri" w:hAnsi="Calibri"/>
                <w:bCs/>
                <w:szCs w:val="22"/>
              </w:rPr>
            </w:pPr>
          </w:p>
        </w:tc>
      </w:tr>
      <w:tr w:rsidR="007E00C5" w:rsidRPr="00D2449B" w14:paraId="755767E6" w14:textId="77777777" w:rsidTr="003C5F79">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2955443A" w:rsidR="007E00C5" w:rsidRPr="00000216" w:rsidRDefault="007E00C5" w:rsidP="007E00C5">
            <w:pPr>
              <w:rPr>
                <w:rFonts w:ascii="Calibri" w:hAnsi="Calibri"/>
                <w:bCs/>
                <w:szCs w:val="22"/>
              </w:rPr>
            </w:pPr>
            <w:r w:rsidRPr="00000216">
              <w:rPr>
                <w:rFonts w:asciiTheme="minorHAnsi" w:hAnsiTheme="minorHAnsi"/>
                <w:bCs/>
                <w:szCs w:val="22"/>
              </w:rPr>
              <w:t xml:space="preserve">That planning consent </w:t>
            </w:r>
            <w:r w:rsidR="00500A2C" w:rsidRPr="00000216">
              <w:rPr>
                <w:rFonts w:asciiTheme="minorHAnsi" w:hAnsiTheme="minorHAnsi"/>
                <w:bCs/>
                <w:szCs w:val="22"/>
              </w:rPr>
              <w:t xml:space="preserve">to vary condition </w:t>
            </w:r>
            <w:r w:rsidR="007F14E9">
              <w:rPr>
                <w:rFonts w:asciiTheme="minorHAnsi" w:hAnsiTheme="minorHAnsi"/>
                <w:bCs/>
                <w:szCs w:val="22"/>
              </w:rPr>
              <w:t>1</w:t>
            </w:r>
            <w:r w:rsidR="00500A2C" w:rsidRPr="00000216">
              <w:rPr>
                <w:rFonts w:asciiTheme="minorHAnsi" w:hAnsiTheme="minorHAnsi"/>
                <w:bCs/>
                <w:szCs w:val="22"/>
              </w:rPr>
              <w:t xml:space="preserve"> </w:t>
            </w:r>
            <w:r w:rsidRPr="00000216">
              <w:rPr>
                <w:rFonts w:asciiTheme="minorHAnsi" w:hAnsiTheme="minorHAnsi"/>
                <w:bCs/>
                <w:szCs w:val="22"/>
              </w:rPr>
              <w:t>be granted subject to the imposition of conditions.</w:t>
            </w:r>
          </w:p>
        </w:tc>
      </w:tr>
    </w:tbl>
    <w:p w14:paraId="513FB541" w14:textId="77777777" w:rsidR="00AE27EA" w:rsidRPr="00D2449B" w:rsidRDefault="00AE27EA">
      <w:pPr>
        <w:rPr>
          <w:rFonts w:ascii="Calibri" w:hAnsi="Calibri"/>
          <w:szCs w:val="22"/>
        </w:rPr>
      </w:pPr>
    </w:p>
    <w:sectPr w:rsidR="00AE27E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0216"/>
    <w:rsid w:val="000A5668"/>
    <w:rsid w:val="000B5CB5"/>
    <w:rsid w:val="0010230A"/>
    <w:rsid w:val="00130035"/>
    <w:rsid w:val="001577E1"/>
    <w:rsid w:val="001951F8"/>
    <w:rsid w:val="001D4F7A"/>
    <w:rsid w:val="002019D3"/>
    <w:rsid w:val="00213662"/>
    <w:rsid w:val="002226D7"/>
    <w:rsid w:val="00250879"/>
    <w:rsid w:val="0025549F"/>
    <w:rsid w:val="00282E3A"/>
    <w:rsid w:val="0029334A"/>
    <w:rsid w:val="002954E5"/>
    <w:rsid w:val="002A01CF"/>
    <w:rsid w:val="002C6277"/>
    <w:rsid w:val="002F2580"/>
    <w:rsid w:val="00321B6E"/>
    <w:rsid w:val="00370710"/>
    <w:rsid w:val="003B73E5"/>
    <w:rsid w:val="00440CB6"/>
    <w:rsid w:val="0046548C"/>
    <w:rsid w:val="004752C0"/>
    <w:rsid w:val="004947BB"/>
    <w:rsid w:val="00497407"/>
    <w:rsid w:val="004A5EA9"/>
    <w:rsid w:val="004C2434"/>
    <w:rsid w:val="004F0649"/>
    <w:rsid w:val="00500A2C"/>
    <w:rsid w:val="00507497"/>
    <w:rsid w:val="00510FA2"/>
    <w:rsid w:val="00556ECD"/>
    <w:rsid w:val="00573224"/>
    <w:rsid w:val="0057648D"/>
    <w:rsid w:val="005814EC"/>
    <w:rsid w:val="005E1C6C"/>
    <w:rsid w:val="005E39CD"/>
    <w:rsid w:val="005E65DF"/>
    <w:rsid w:val="0065663A"/>
    <w:rsid w:val="00681C04"/>
    <w:rsid w:val="00692B60"/>
    <w:rsid w:val="00697358"/>
    <w:rsid w:val="006A71AD"/>
    <w:rsid w:val="006C2BFA"/>
    <w:rsid w:val="006D2771"/>
    <w:rsid w:val="006F6849"/>
    <w:rsid w:val="0070054B"/>
    <w:rsid w:val="007021D8"/>
    <w:rsid w:val="00736368"/>
    <w:rsid w:val="00756CD1"/>
    <w:rsid w:val="00761D2C"/>
    <w:rsid w:val="00773A66"/>
    <w:rsid w:val="00776AE2"/>
    <w:rsid w:val="007C791C"/>
    <w:rsid w:val="007D7DF4"/>
    <w:rsid w:val="007E00C5"/>
    <w:rsid w:val="007E0D23"/>
    <w:rsid w:val="007F14E9"/>
    <w:rsid w:val="007F16D6"/>
    <w:rsid w:val="00811771"/>
    <w:rsid w:val="00824DB6"/>
    <w:rsid w:val="00837F4F"/>
    <w:rsid w:val="008542DE"/>
    <w:rsid w:val="008875FF"/>
    <w:rsid w:val="008A28C8"/>
    <w:rsid w:val="008D6FE2"/>
    <w:rsid w:val="008F52D2"/>
    <w:rsid w:val="00911062"/>
    <w:rsid w:val="00975DFB"/>
    <w:rsid w:val="009F4443"/>
    <w:rsid w:val="00A0062B"/>
    <w:rsid w:val="00A42E82"/>
    <w:rsid w:val="00A45244"/>
    <w:rsid w:val="00A579BB"/>
    <w:rsid w:val="00A63D55"/>
    <w:rsid w:val="00A90608"/>
    <w:rsid w:val="00A909F5"/>
    <w:rsid w:val="00A92759"/>
    <w:rsid w:val="00A95D89"/>
    <w:rsid w:val="00AA30BB"/>
    <w:rsid w:val="00AE27EA"/>
    <w:rsid w:val="00B46B41"/>
    <w:rsid w:val="00B51D2C"/>
    <w:rsid w:val="00B72D3D"/>
    <w:rsid w:val="00B93EB5"/>
    <w:rsid w:val="00B93F4F"/>
    <w:rsid w:val="00BB5A6C"/>
    <w:rsid w:val="00BD3F03"/>
    <w:rsid w:val="00BE54B8"/>
    <w:rsid w:val="00C0704D"/>
    <w:rsid w:val="00C25722"/>
    <w:rsid w:val="00C53B84"/>
    <w:rsid w:val="00C618DB"/>
    <w:rsid w:val="00C757AE"/>
    <w:rsid w:val="00C834CB"/>
    <w:rsid w:val="00D11007"/>
    <w:rsid w:val="00D131BE"/>
    <w:rsid w:val="00D17EB1"/>
    <w:rsid w:val="00D2449B"/>
    <w:rsid w:val="00D251E5"/>
    <w:rsid w:val="00D54E67"/>
    <w:rsid w:val="00DD62F6"/>
    <w:rsid w:val="00DF42AA"/>
    <w:rsid w:val="00E46243"/>
    <w:rsid w:val="00E66534"/>
    <w:rsid w:val="00E72F6C"/>
    <w:rsid w:val="00EA09F9"/>
    <w:rsid w:val="00EC23C7"/>
    <w:rsid w:val="00ED00B7"/>
    <w:rsid w:val="00EF44E6"/>
    <w:rsid w:val="00F056A7"/>
    <w:rsid w:val="00F263F0"/>
    <w:rsid w:val="00F276DB"/>
    <w:rsid w:val="00F519FC"/>
    <w:rsid w:val="00F56F93"/>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character" w:styleId="Strong">
    <w:name w:val="Strong"/>
    <w:basedOn w:val="DefaultParagraphFont"/>
    <w:uiPriority w:val="22"/>
    <w:qFormat/>
    <w:rsid w:val="007E00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Carly Miskell</cp:lastModifiedBy>
  <cp:revision>2</cp:revision>
  <cp:lastPrinted>2025-05-01T08:38:00Z</cp:lastPrinted>
  <dcterms:created xsi:type="dcterms:W3CDTF">2025-05-01T08:42:00Z</dcterms:created>
  <dcterms:modified xsi:type="dcterms:W3CDTF">2025-05-01T08:42:00Z</dcterms:modified>
</cp:coreProperties>
</file>