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67"/>
        <w:gridCol w:w="1632"/>
        <w:gridCol w:w="36"/>
        <w:gridCol w:w="658"/>
        <w:gridCol w:w="2744"/>
        <w:gridCol w:w="3634"/>
      </w:tblGrid>
      <w:tr w:rsidR="004A5EA9" w:rsidRPr="00D2449B" w14:paraId="2094A164" w14:textId="77777777" w:rsidTr="00D7793B">
        <w:trPr>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62"/>
              <w:gridCol w:w="900"/>
              <w:gridCol w:w="871"/>
              <w:gridCol w:w="997"/>
              <w:gridCol w:w="1169"/>
              <w:gridCol w:w="1098"/>
              <w:gridCol w:w="639"/>
              <w:gridCol w:w="851"/>
              <w:gridCol w:w="1358"/>
            </w:tblGrid>
            <w:tr w:rsidR="00D7793B" w:rsidRPr="008C75E4" w14:paraId="0B81EEDC" w14:textId="77777777" w:rsidTr="00F456C7">
              <w:trPr>
                <w:jc w:val="center"/>
              </w:trPr>
              <w:tc>
                <w:tcPr>
                  <w:tcW w:w="9045" w:type="dxa"/>
                  <w:gridSpan w:val="9"/>
                  <w:tcMar>
                    <w:top w:w="57" w:type="dxa"/>
                    <w:bottom w:w="57" w:type="dxa"/>
                  </w:tcMar>
                </w:tcPr>
                <w:p w14:paraId="2A3D44B7" w14:textId="77777777" w:rsidR="00D7793B" w:rsidRPr="008C75E4" w:rsidRDefault="00D7793B" w:rsidP="00D7793B">
                  <w:pPr>
                    <w:jc w:val="center"/>
                    <w:rPr>
                      <w:rFonts w:ascii="Calibri" w:hAnsi="Calibri"/>
                      <w:b/>
                      <w:szCs w:val="22"/>
                    </w:rPr>
                  </w:pPr>
                  <w:r w:rsidRPr="008C75E4">
                    <w:rPr>
                      <w:rFonts w:ascii="Calibri" w:hAnsi="Calibri"/>
                      <w:b/>
                      <w:szCs w:val="22"/>
                    </w:rPr>
                    <w:t>Report to be read in conjunction with the Decision Notice.</w:t>
                  </w:r>
                </w:p>
              </w:tc>
            </w:tr>
            <w:tr w:rsidR="00694447" w:rsidRPr="008C75E4" w14:paraId="30316091" w14:textId="77777777" w:rsidTr="00F456C7">
              <w:trPr>
                <w:trHeight w:val="251"/>
                <w:jc w:val="center"/>
              </w:trPr>
              <w:tc>
                <w:tcPr>
                  <w:tcW w:w="1162" w:type="dxa"/>
                  <w:tcMar>
                    <w:top w:w="57" w:type="dxa"/>
                    <w:bottom w:w="57" w:type="dxa"/>
                  </w:tcMar>
                </w:tcPr>
                <w:p w14:paraId="12B52140" w14:textId="77777777" w:rsidR="00D7793B" w:rsidRDefault="00D7793B" w:rsidP="00D7793B">
                  <w:pPr>
                    <w:jc w:val="center"/>
                    <w:rPr>
                      <w:rFonts w:ascii="Calibri" w:hAnsi="Calibri"/>
                      <w:b/>
                      <w:szCs w:val="22"/>
                    </w:rPr>
                  </w:pPr>
                  <w:r w:rsidRPr="008C75E4">
                    <w:rPr>
                      <w:rFonts w:ascii="Calibri" w:hAnsi="Calibri"/>
                      <w:b/>
                      <w:szCs w:val="22"/>
                    </w:rPr>
                    <w:t>Signed:</w:t>
                  </w:r>
                </w:p>
                <w:p w14:paraId="49C957FC" w14:textId="77777777" w:rsidR="00D7793B" w:rsidRPr="008C75E4" w:rsidRDefault="00D7793B" w:rsidP="00D7793B">
                  <w:pPr>
                    <w:jc w:val="center"/>
                    <w:rPr>
                      <w:rFonts w:ascii="Calibri" w:hAnsi="Calibri"/>
                      <w:b/>
                      <w:szCs w:val="22"/>
                    </w:rPr>
                  </w:pPr>
                </w:p>
              </w:tc>
              <w:tc>
                <w:tcPr>
                  <w:tcW w:w="900" w:type="dxa"/>
                </w:tcPr>
                <w:p w14:paraId="4C41402E" w14:textId="77777777" w:rsidR="00D7793B" w:rsidRPr="008C75E4" w:rsidRDefault="00D7793B" w:rsidP="00D7793B">
                  <w:pPr>
                    <w:jc w:val="center"/>
                    <w:rPr>
                      <w:rFonts w:ascii="Calibri" w:hAnsi="Calibri"/>
                      <w:b/>
                      <w:szCs w:val="22"/>
                    </w:rPr>
                  </w:pPr>
                  <w:r w:rsidRPr="008C75E4">
                    <w:rPr>
                      <w:rFonts w:ascii="Calibri" w:hAnsi="Calibri"/>
                      <w:b/>
                      <w:szCs w:val="22"/>
                    </w:rPr>
                    <w:t>Officer:</w:t>
                  </w:r>
                </w:p>
              </w:tc>
              <w:tc>
                <w:tcPr>
                  <w:tcW w:w="871" w:type="dxa"/>
                </w:tcPr>
                <w:p w14:paraId="7E47F22F" w14:textId="77777777" w:rsidR="00D7793B" w:rsidRPr="004D33C8" w:rsidRDefault="00D7793B" w:rsidP="00D7793B">
                  <w:pPr>
                    <w:jc w:val="center"/>
                    <w:rPr>
                      <w:rFonts w:ascii="Calibri" w:hAnsi="Calibri"/>
                      <w:szCs w:val="22"/>
                    </w:rPr>
                  </w:pPr>
                  <w:r w:rsidRPr="004D33C8">
                    <w:rPr>
                      <w:rFonts w:ascii="Calibri" w:hAnsi="Calibri"/>
                      <w:szCs w:val="22"/>
                    </w:rPr>
                    <w:t>BT</w:t>
                  </w:r>
                </w:p>
              </w:tc>
              <w:tc>
                <w:tcPr>
                  <w:tcW w:w="997" w:type="dxa"/>
                </w:tcPr>
                <w:p w14:paraId="2922EE3C" w14:textId="77777777" w:rsidR="00D7793B" w:rsidRPr="008C75E4" w:rsidRDefault="00D7793B" w:rsidP="00D7793B">
                  <w:pPr>
                    <w:jc w:val="center"/>
                    <w:rPr>
                      <w:rFonts w:ascii="Calibri" w:hAnsi="Calibri"/>
                      <w:b/>
                      <w:szCs w:val="22"/>
                    </w:rPr>
                  </w:pPr>
                  <w:r w:rsidRPr="008C75E4">
                    <w:rPr>
                      <w:rFonts w:ascii="Calibri" w:hAnsi="Calibri"/>
                      <w:b/>
                      <w:szCs w:val="22"/>
                    </w:rPr>
                    <w:t>Date:</w:t>
                  </w:r>
                </w:p>
              </w:tc>
              <w:tc>
                <w:tcPr>
                  <w:tcW w:w="1169" w:type="dxa"/>
                </w:tcPr>
                <w:p w14:paraId="3C1A42B2" w14:textId="203406AF" w:rsidR="00D7793B" w:rsidRPr="004D33C8" w:rsidRDefault="00C01857" w:rsidP="00D7793B">
                  <w:pPr>
                    <w:jc w:val="center"/>
                    <w:rPr>
                      <w:rFonts w:ascii="Calibri" w:hAnsi="Calibri"/>
                      <w:szCs w:val="22"/>
                    </w:rPr>
                  </w:pPr>
                  <w:r>
                    <w:rPr>
                      <w:rFonts w:ascii="Calibri" w:hAnsi="Calibri"/>
                      <w:szCs w:val="22"/>
                    </w:rPr>
                    <w:t>1</w:t>
                  </w:r>
                  <w:r w:rsidR="00C75095">
                    <w:rPr>
                      <w:rFonts w:ascii="Calibri" w:hAnsi="Calibri"/>
                      <w:szCs w:val="22"/>
                    </w:rPr>
                    <w:t>0</w:t>
                  </w:r>
                  <w:r w:rsidR="00D7793B">
                    <w:rPr>
                      <w:rFonts w:ascii="Calibri" w:hAnsi="Calibri"/>
                      <w:szCs w:val="22"/>
                    </w:rPr>
                    <w:t>/</w:t>
                  </w:r>
                  <w:r w:rsidR="00590F60">
                    <w:rPr>
                      <w:rFonts w:ascii="Calibri" w:hAnsi="Calibri"/>
                      <w:szCs w:val="22"/>
                    </w:rPr>
                    <w:t>3</w:t>
                  </w:r>
                  <w:r w:rsidR="00D7793B">
                    <w:rPr>
                      <w:rFonts w:ascii="Calibri" w:hAnsi="Calibri"/>
                      <w:szCs w:val="22"/>
                    </w:rPr>
                    <w:t>/2</w:t>
                  </w:r>
                  <w:r w:rsidR="00841E43">
                    <w:rPr>
                      <w:rFonts w:ascii="Calibri" w:hAnsi="Calibri"/>
                      <w:szCs w:val="22"/>
                    </w:rPr>
                    <w:t>5</w:t>
                  </w:r>
                </w:p>
              </w:tc>
              <w:tc>
                <w:tcPr>
                  <w:tcW w:w="1098" w:type="dxa"/>
                </w:tcPr>
                <w:p w14:paraId="567D8AC4" w14:textId="77777777" w:rsidR="00D7793B" w:rsidRPr="008C75E4" w:rsidRDefault="00D7793B" w:rsidP="00D7793B">
                  <w:pPr>
                    <w:jc w:val="center"/>
                    <w:rPr>
                      <w:rFonts w:ascii="Calibri" w:hAnsi="Calibri"/>
                      <w:b/>
                      <w:szCs w:val="22"/>
                    </w:rPr>
                  </w:pPr>
                  <w:r w:rsidRPr="008C75E4">
                    <w:rPr>
                      <w:rFonts w:ascii="Calibri" w:hAnsi="Calibri"/>
                      <w:b/>
                      <w:szCs w:val="22"/>
                    </w:rPr>
                    <w:t>Manager:</w:t>
                  </w:r>
                </w:p>
              </w:tc>
              <w:tc>
                <w:tcPr>
                  <w:tcW w:w="639" w:type="dxa"/>
                </w:tcPr>
                <w:p w14:paraId="294174D2" w14:textId="50233816" w:rsidR="00D7793B" w:rsidRPr="008C75E4" w:rsidRDefault="00E556FA" w:rsidP="00D7793B">
                  <w:pPr>
                    <w:jc w:val="center"/>
                    <w:rPr>
                      <w:rFonts w:ascii="Calibri" w:hAnsi="Calibri"/>
                      <w:b/>
                      <w:szCs w:val="22"/>
                    </w:rPr>
                  </w:pPr>
                  <w:r>
                    <w:rPr>
                      <w:rFonts w:ascii="Calibri" w:hAnsi="Calibri"/>
                      <w:b/>
                      <w:szCs w:val="22"/>
                    </w:rPr>
                    <w:t>LH</w:t>
                  </w:r>
                </w:p>
              </w:tc>
              <w:tc>
                <w:tcPr>
                  <w:tcW w:w="851" w:type="dxa"/>
                </w:tcPr>
                <w:p w14:paraId="4F2B5A2E" w14:textId="77777777" w:rsidR="00D7793B" w:rsidRPr="008C75E4" w:rsidRDefault="00D7793B" w:rsidP="00D7793B">
                  <w:pPr>
                    <w:jc w:val="center"/>
                    <w:rPr>
                      <w:rFonts w:ascii="Calibri" w:hAnsi="Calibri"/>
                      <w:b/>
                      <w:szCs w:val="22"/>
                    </w:rPr>
                  </w:pPr>
                  <w:r w:rsidRPr="008C75E4">
                    <w:rPr>
                      <w:rFonts w:ascii="Calibri" w:hAnsi="Calibri"/>
                      <w:b/>
                      <w:szCs w:val="22"/>
                    </w:rPr>
                    <w:t>Date:</w:t>
                  </w:r>
                </w:p>
              </w:tc>
              <w:tc>
                <w:tcPr>
                  <w:tcW w:w="1358" w:type="dxa"/>
                </w:tcPr>
                <w:p w14:paraId="4D2F71E6" w14:textId="25CFCAE1" w:rsidR="00D7793B" w:rsidRPr="008C75E4" w:rsidRDefault="00E556FA" w:rsidP="00D7793B">
                  <w:pPr>
                    <w:rPr>
                      <w:rFonts w:ascii="Calibri" w:hAnsi="Calibri"/>
                      <w:b/>
                      <w:szCs w:val="22"/>
                    </w:rPr>
                  </w:pPr>
                  <w:r>
                    <w:rPr>
                      <w:rFonts w:ascii="Calibri" w:hAnsi="Calibri"/>
                      <w:b/>
                      <w:szCs w:val="22"/>
                    </w:rPr>
                    <w:t>12/3/25</w:t>
                  </w:r>
                </w:p>
              </w:tc>
            </w:tr>
            <w:tr w:rsidR="00D7793B" w:rsidRPr="008C75E4" w14:paraId="039D3A02" w14:textId="77777777" w:rsidTr="00F456C7">
              <w:trPr>
                <w:jc w:val="center"/>
              </w:trPr>
              <w:tc>
                <w:tcPr>
                  <w:tcW w:w="9045" w:type="dxa"/>
                  <w:gridSpan w:val="9"/>
                  <w:tcBorders>
                    <w:left w:val="nil"/>
                    <w:right w:val="nil"/>
                  </w:tcBorders>
                  <w:tcMar>
                    <w:top w:w="57" w:type="dxa"/>
                    <w:bottom w:w="57" w:type="dxa"/>
                  </w:tcMar>
                </w:tcPr>
                <w:p w14:paraId="7152769C" w14:textId="77777777" w:rsidR="00D7793B" w:rsidRPr="008C75E4" w:rsidRDefault="00D7793B" w:rsidP="00D7793B">
                  <w:pPr>
                    <w:jc w:val="center"/>
                    <w:rPr>
                      <w:rFonts w:ascii="Calibri" w:hAnsi="Calibri"/>
                      <w:b/>
                      <w:szCs w:val="22"/>
                    </w:rPr>
                  </w:pPr>
                </w:p>
              </w:tc>
            </w:tr>
          </w:tbl>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D7793B">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40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42DFE8B8" w:rsidR="004A5EA9" w:rsidRPr="006C4E21" w:rsidRDefault="006C4E21" w:rsidP="008542DE">
            <w:pPr>
              <w:rPr>
                <w:rFonts w:ascii="Calibri" w:hAnsi="Calibri"/>
                <w:szCs w:val="22"/>
              </w:rPr>
            </w:pPr>
            <w:r w:rsidRPr="006C4E21">
              <w:rPr>
                <w:rFonts w:ascii="Calibri" w:hAnsi="Calibri"/>
                <w:szCs w:val="22"/>
              </w:rPr>
              <w:t>3/202</w:t>
            </w:r>
            <w:r w:rsidR="001B11F1">
              <w:rPr>
                <w:rFonts w:ascii="Calibri" w:hAnsi="Calibri"/>
                <w:szCs w:val="22"/>
              </w:rPr>
              <w:t>5/0</w:t>
            </w:r>
            <w:r w:rsidR="009A0676">
              <w:rPr>
                <w:rFonts w:ascii="Calibri" w:hAnsi="Calibri"/>
                <w:szCs w:val="22"/>
              </w:rPr>
              <w:t>014</w:t>
            </w:r>
          </w:p>
        </w:tc>
        <w:tc>
          <w:tcPr>
            <w:tcW w:w="3634"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311D78EF" w14:textId="77777777" w:rsidTr="00D7793B">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4A5EA9" w:rsidRPr="00C0704D" w:rsidRDefault="004A5EA9">
            <w:pPr>
              <w:rPr>
                <w:rFonts w:ascii="Calibri" w:hAnsi="Calibri"/>
                <w:b/>
                <w:szCs w:val="22"/>
              </w:rPr>
            </w:pPr>
            <w:r w:rsidRPr="00C0704D">
              <w:rPr>
                <w:rFonts w:ascii="Calibri" w:hAnsi="Calibri"/>
                <w:b/>
                <w:szCs w:val="22"/>
              </w:rPr>
              <w:t>Date Inspected:</w:t>
            </w:r>
          </w:p>
        </w:tc>
        <w:tc>
          <w:tcPr>
            <w:tcW w:w="340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60056ABA" w:rsidR="004A5EA9" w:rsidRPr="006C4E21" w:rsidRDefault="00841E43" w:rsidP="002C6277">
            <w:pPr>
              <w:rPr>
                <w:rFonts w:ascii="Calibri" w:hAnsi="Calibri"/>
                <w:szCs w:val="22"/>
              </w:rPr>
            </w:pPr>
            <w:r>
              <w:rPr>
                <w:rFonts w:ascii="Calibri" w:hAnsi="Calibri"/>
                <w:szCs w:val="22"/>
              </w:rPr>
              <w:t>N/A</w:t>
            </w:r>
          </w:p>
        </w:tc>
        <w:tc>
          <w:tcPr>
            <w:tcW w:w="363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4A5EA9" w:rsidRPr="00D2449B" w:rsidRDefault="004A5EA9">
            <w:pPr>
              <w:rPr>
                <w:rFonts w:ascii="Calibri" w:hAnsi="Calibri"/>
                <w:szCs w:val="22"/>
              </w:rPr>
            </w:pPr>
          </w:p>
        </w:tc>
      </w:tr>
      <w:tr w:rsidR="004A5EA9" w:rsidRPr="00D2449B" w14:paraId="03FA8232" w14:textId="77777777" w:rsidTr="00D7793B">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0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1F8DE330" w:rsidR="004A5EA9" w:rsidRPr="006C4E21" w:rsidRDefault="006C4E21" w:rsidP="00811771">
            <w:pPr>
              <w:rPr>
                <w:rFonts w:ascii="Calibri" w:hAnsi="Calibri"/>
                <w:szCs w:val="22"/>
              </w:rPr>
            </w:pPr>
            <w:r w:rsidRPr="006C4E21">
              <w:rPr>
                <w:rFonts w:ascii="Calibri" w:hAnsi="Calibri"/>
                <w:szCs w:val="22"/>
              </w:rPr>
              <w:t>BT</w:t>
            </w:r>
          </w:p>
        </w:tc>
        <w:tc>
          <w:tcPr>
            <w:tcW w:w="363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D7793B">
        <w:trPr>
          <w:jc w:val="center"/>
        </w:trPr>
        <w:tc>
          <w:tcPr>
            <w:tcW w:w="563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2329A79E" w:rsidR="004A5EA9" w:rsidRPr="00D2449B" w:rsidRDefault="009A0676" w:rsidP="002A01CF">
            <w:pPr>
              <w:jc w:val="center"/>
              <w:rPr>
                <w:rFonts w:ascii="Calibri" w:hAnsi="Calibri"/>
                <w:b/>
                <w:szCs w:val="22"/>
              </w:rPr>
            </w:pPr>
            <w:r>
              <w:rPr>
                <w:rFonts w:ascii="Calibri" w:hAnsi="Calibri"/>
                <w:b/>
                <w:szCs w:val="22"/>
              </w:rPr>
              <w:t>REFUSAL</w:t>
            </w:r>
          </w:p>
        </w:tc>
      </w:tr>
      <w:tr w:rsidR="004A5EA9" w:rsidRPr="00D2449B" w14:paraId="7813B96A" w14:textId="77777777" w:rsidTr="00D7793B">
        <w:trPr>
          <w:trHeight w:hRule="exact" w:val="170"/>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D7793B">
        <w:trPr>
          <w:jc w:val="center"/>
        </w:trPr>
        <w:tc>
          <w:tcPr>
            <w:tcW w:w="289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3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46128B22" w:rsidR="004A5EA9" w:rsidRPr="002C6277" w:rsidRDefault="009A0676">
            <w:pPr>
              <w:rPr>
                <w:rFonts w:ascii="Calibri" w:hAnsi="Calibri"/>
                <w:szCs w:val="22"/>
              </w:rPr>
            </w:pPr>
            <w:r w:rsidRPr="009A0676">
              <w:rPr>
                <w:rFonts w:ascii="Calibri" w:hAnsi="Calibri"/>
                <w:szCs w:val="22"/>
              </w:rPr>
              <w:t>Lawful Development Certificate for proposed reinstatement of previous use.</w:t>
            </w:r>
          </w:p>
        </w:tc>
      </w:tr>
      <w:tr w:rsidR="002A01CF" w:rsidRPr="00D2449B" w14:paraId="52988241" w14:textId="77777777" w:rsidTr="00D7793B">
        <w:trPr>
          <w:jc w:val="center"/>
        </w:trPr>
        <w:tc>
          <w:tcPr>
            <w:tcW w:w="289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3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22E1EA69" w:rsidR="002A01CF" w:rsidRPr="001B11F1" w:rsidRDefault="009A0676" w:rsidP="00A42E82">
            <w:pPr>
              <w:rPr>
                <w:rFonts w:ascii="Calibri" w:hAnsi="Calibri"/>
                <w:szCs w:val="22"/>
              </w:rPr>
            </w:pPr>
            <w:r w:rsidRPr="009A0676">
              <w:rPr>
                <w:rFonts w:ascii="Calibri" w:hAnsi="Calibri"/>
                <w:szCs w:val="22"/>
              </w:rPr>
              <w:t>27-29 Bawdlands, Clitheroe, BB7 2LA.</w:t>
            </w:r>
          </w:p>
        </w:tc>
      </w:tr>
      <w:tr w:rsidR="00A95D89" w:rsidRPr="00D2449B" w14:paraId="3FB99B2E" w14:textId="77777777" w:rsidTr="00D7793B">
        <w:trPr>
          <w:trHeight w:hRule="exact" w:val="170"/>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D7793B">
        <w:trPr>
          <w:jc w:val="center"/>
        </w:trPr>
        <w:tc>
          <w:tcPr>
            <w:tcW w:w="289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3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A912986"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664F9A19" w:rsidR="002A01CF" w:rsidRPr="006C4E21" w:rsidRDefault="002109BA">
            <w:pPr>
              <w:rPr>
                <w:rFonts w:ascii="Calibri" w:hAnsi="Calibri"/>
                <w:bCs/>
                <w:szCs w:val="22"/>
              </w:rPr>
            </w:pPr>
            <w:r>
              <w:rPr>
                <w:rFonts w:ascii="Calibri" w:hAnsi="Calibri"/>
                <w:bCs/>
                <w:szCs w:val="22"/>
              </w:rPr>
              <w:t>N/A</w:t>
            </w:r>
          </w:p>
        </w:tc>
      </w:tr>
      <w:tr w:rsidR="00C618DB" w:rsidRPr="00D2449B" w14:paraId="639E958B" w14:textId="77777777" w:rsidTr="00D7793B">
        <w:trPr>
          <w:trHeight w:hRule="exact" w:val="170"/>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D7793B">
        <w:trPr>
          <w:jc w:val="center"/>
        </w:trPr>
        <w:tc>
          <w:tcPr>
            <w:tcW w:w="289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3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EF2BAA" w:rsidRPr="00D2449B" w14:paraId="1EA955B4" w14:textId="77777777" w:rsidTr="00DD2BB0">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C95173E" w14:textId="6B45ED1C" w:rsidR="00EF2BAA" w:rsidRPr="006C4E21" w:rsidRDefault="00EF2BAA">
            <w:pPr>
              <w:rPr>
                <w:rFonts w:ascii="Calibri" w:hAnsi="Calibri"/>
                <w:bCs/>
                <w:szCs w:val="22"/>
              </w:rPr>
            </w:pPr>
            <w:r>
              <w:rPr>
                <w:rFonts w:ascii="Calibri" w:hAnsi="Calibri"/>
                <w:bCs/>
                <w:szCs w:val="22"/>
              </w:rPr>
              <w:t>N/A</w:t>
            </w:r>
          </w:p>
        </w:tc>
      </w:tr>
      <w:tr w:rsidR="00A54DF1" w:rsidRPr="00D2449B" w14:paraId="62663AAF" w14:textId="77777777" w:rsidTr="00D7793B">
        <w:trPr>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149AC5C" w14:textId="0E3F4E8B" w:rsidR="00A54DF1" w:rsidRPr="00C0704D" w:rsidRDefault="00A54DF1" w:rsidP="00A54DF1">
            <w:pPr>
              <w:jc w:val="right"/>
              <w:rPr>
                <w:rFonts w:ascii="Calibri" w:hAnsi="Calibri"/>
                <w:szCs w:val="22"/>
              </w:rPr>
            </w:pPr>
          </w:p>
        </w:tc>
      </w:tr>
      <w:tr w:rsidR="00C0704D" w:rsidRPr="00D2449B" w14:paraId="29EBDA1F" w14:textId="77777777" w:rsidTr="00D7793B">
        <w:trPr>
          <w:jc w:val="center"/>
        </w:trPr>
        <w:tc>
          <w:tcPr>
            <w:tcW w:w="289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3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18D26E13" w:rsidR="00C0704D" w:rsidRPr="00C0704D" w:rsidRDefault="00694447" w:rsidP="00692B60">
            <w:pPr>
              <w:rPr>
                <w:rFonts w:ascii="Calibri" w:hAnsi="Calibri"/>
                <w:szCs w:val="22"/>
              </w:rPr>
            </w:pPr>
            <w:r>
              <w:rPr>
                <w:rFonts w:ascii="Calibri" w:hAnsi="Calibri"/>
                <w:szCs w:val="22"/>
              </w:rPr>
              <w:t>None.</w:t>
            </w:r>
          </w:p>
        </w:tc>
      </w:tr>
      <w:tr w:rsidR="00C0704D" w:rsidRPr="00D2449B" w14:paraId="1CDFA4C3" w14:textId="77777777" w:rsidTr="00D7793B">
        <w:trPr>
          <w:trHeight w:hRule="exact" w:val="170"/>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54E1ABE" w14:textId="77777777" w:rsidR="00BC52F2" w:rsidRDefault="00BC52F2" w:rsidP="00686398">
            <w:pPr>
              <w:rPr>
                <w:rFonts w:ascii="Calibri" w:hAnsi="Calibri"/>
                <w:i/>
                <w:iCs/>
                <w:szCs w:val="22"/>
              </w:rPr>
            </w:pPr>
          </w:p>
          <w:p w14:paraId="73E52610" w14:textId="59F0785B" w:rsidR="00BF6319" w:rsidRDefault="00BF6319" w:rsidP="00BF6319">
            <w:pPr>
              <w:rPr>
                <w:rFonts w:ascii="Calibri" w:hAnsi="Calibri"/>
                <w:szCs w:val="22"/>
              </w:rPr>
            </w:pPr>
            <w:r w:rsidRPr="00995A46">
              <w:rPr>
                <w:rFonts w:ascii="Calibri" w:hAnsi="Calibri"/>
                <w:szCs w:val="22"/>
              </w:rPr>
              <w:t>Town and Country Planning Act 1990</w:t>
            </w:r>
            <w:r>
              <w:rPr>
                <w:rFonts w:ascii="Calibri" w:hAnsi="Calibri"/>
                <w:szCs w:val="22"/>
              </w:rPr>
              <w:t>: Section</w:t>
            </w:r>
            <w:r w:rsidRPr="00995A46">
              <w:rPr>
                <w:rFonts w:ascii="Calibri" w:hAnsi="Calibri"/>
                <w:szCs w:val="22"/>
              </w:rPr>
              <w:t xml:space="preserve"> </w:t>
            </w:r>
            <w:r w:rsidR="005F6A2A">
              <w:rPr>
                <w:rFonts w:ascii="Calibri" w:hAnsi="Calibri"/>
                <w:szCs w:val="22"/>
              </w:rPr>
              <w:t xml:space="preserve">55, 57, </w:t>
            </w:r>
            <w:r w:rsidR="0026465F">
              <w:rPr>
                <w:rFonts w:ascii="Calibri" w:hAnsi="Calibri"/>
                <w:szCs w:val="22"/>
              </w:rPr>
              <w:t xml:space="preserve">191 (2) &amp; </w:t>
            </w:r>
            <w:r w:rsidRPr="00995A46">
              <w:rPr>
                <w:rFonts w:ascii="Calibri" w:hAnsi="Calibri"/>
                <w:szCs w:val="22"/>
              </w:rPr>
              <w:t>19</w:t>
            </w:r>
            <w:r>
              <w:rPr>
                <w:rFonts w:ascii="Calibri" w:hAnsi="Calibri"/>
                <w:szCs w:val="22"/>
              </w:rPr>
              <w:t>2</w:t>
            </w:r>
          </w:p>
          <w:p w14:paraId="44BF246C" w14:textId="77777777" w:rsidR="00BF6319" w:rsidRDefault="00BF6319" w:rsidP="00686398">
            <w:pPr>
              <w:rPr>
                <w:rFonts w:ascii="Calibri" w:hAnsi="Calibri"/>
                <w:i/>
                <w:iCs/>
                <w:szCs w:val="22"/>
              </w:rPr>
            </w:pPr>
          </w:p>
          <w:p w14:paraId="652B9605" w14:textId="6F26B7DB" w:rsidR="00401D77" w:rsidRDefault="00401D77" w:rsidP="00C0704D">
            <w:pPr>
              <w:rPr>
                <w:rFonts w:ascii="Calibri" w:hAnsi="Calibri"/>
                <w:szCs w:val="22"/>
              </w:rPr>
            </w:pPr>
            <w:r>
              <w:rPr>
                <w:rFonts w:ascii="Calibri" w:hAnsi="Calibri"/>
                <w:bCs/>
                <w:szCs w:val="22"/>
              </w:rPr>
              <w:t xml:space="preserve">Schedule 2, Part 3 and Part 7 of </w:t>
            </w:r>
            <w:r w:rsidRPr="00262015">
              <w:rPr>
                <w:rFonts w:ascii="Calibri" w:hAnsi="Calibri"/>
                <w:bCs/>
                <w:szCs w:val="22"/>
              </w:rPr>
              <w:t>The Town and Country Planning (General Permitted Development) (England) Order 2015</w:t>
            </w:r>
            <w:r>
              <w:rPr>
                <w:rFonts w:ascii="Calibri" w:hAnsi="Calibri"/>
                <w:bCs/>
                <w:szCs w:val="22"/>
              </w:rPr>
              <w:t>.</w:t>
            </w:r>
          </w:p>
          <w:p w14:paraId="1E95E7B2" w14:textId="77777777" w:rsidR="009A0676" w:rsidRDefault="009A0676" w:rsidP="00C0704D">
            <w:pPr>
              <w:rPr>
                <w:rFonts w:ascii="Calibri" w:hAnsi="Calibri"/>
                <w:szCs w:val="22"/>
              </w:rPr>
            </w:pPr>
          </w:p>
          <w:p w14:paraId="03F5E778" w14:textId="67BAE789" w:rsidR="00F9645B" w:rsidRPr="00681E01" w:rsidRDefault="00681E01" w:rsidP="001F1BF5">
            <w:pPr>
              <w:rPr>
                <w:rFonts w:ascii="Calibri" w:hAnsi="Calibri"/>
                <w:szCs w:val="22"/>
              </w:rPr>
            </w:pPr>
            <w:r w:rsidRPr="00681E01">
              <w:rPr>
                <w:rFonts w:ascii="Calibri" w:hAnsi="Calibri"/>
                <w:szCs w:val="22"/>
              </w:rPr>
              <w:t xml:space="preserve">National Planning Practice Guidance: Lawful </w:t>
            </w:r>
            <w:r w:rsidR="00686398">
              <w:rPr>
                <w:rFonts w:ascii="Calibri" w:hAnsi="Calibri"/>
                <w:szCs w:val="22"/>
              </w:rPr>
              <w:t>D</w:t>
            </w:r>
            <w:r w:rsidRPr="00681E01">
              <w:rPr>
                <w:rFonts w:ascii="Calibri" w:hAnsi="Calibri"/>
                <w:szCs w:val="22"/>
              </w:rPr>
              <w:t>evelopment Certificates</w:t>
            </w:r>
          </w:p>
          <w:p w14:paraId="6C4C318E" w14:textId="2253CD40" w:rsidR="001F1BF5" w:rsidRPr="00D2449B" w:rsidRDefault="001F1BF5" w:rsidP="001F1BF5">
            <w:pPr>
              <w:rPr>
                <w:rFonts w:ascii="Calibri" w:hAnsi="Calibri"/>
                <w:b/>
                <w:szCs w:val="22"/>
              </w:rPr>
            </w:pPr>
          </w:p>
        </w:tc>
      </w:tr>
      <w:tr w:rsidR="00C0704D" w:rsidRPr="00D2449B" w14:paraId="08181FD6"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649D2F69" w14:textId="77777777" w:rsidR="00841E43" w:rsidRDefault="00841E43" w:rsidP="00841E43">
            <w:pPr>
              <w:pStyle w:val="PLANNING"/>
              <w:rPr>
                <w:rFonts w:ascii="Calibri" w:hAnsi="Calibri"/>
                <w:b/>
                <w:bCs/>
                <w:szCs w:val="22"/>
              </w:rPr>
            </w:pPr>
          </w:p>
          <w:p w14:paraId="5BD862A0" w14:textId="50ED014E" w:rsidR="001A3585" w:rsidRDefault="001A3585" w:rsidP="009A0676">
            <w:pPr>
              <w:pStyle w:val="PLANNING"/>
              <w:rPr>
                <w:rFonts w:ascii="Calibri" w:hAnsi="Calibri"/>
                <w:b/>
                <w:bCs/>
                <w:szCs w:val="22"/>
              </w:rPr>
            </w:pPr>
            <w:r>
              <w:rPr>
                <w:rFonts w:ascii="Calibri" w:hAnsi="Calibri"/>
                <w:b/>
                <w:bCs/>
                <w:szCs w:val="22"/>
              </w:rPr>
              <w:t>3/2024/0879:</w:t>
            </w:r>
          </w:p>
          <w:p w14:paraId="2A72DE0A" w14:textId="27B89958" w:rsidR="001A3585" w:rsidRPr="001A3585" w:rsidRDefault="001A3585" w:rsidP="009A0676">
            <w:pPr>
              <w:pStyle w:val="PLANNING"/>
              <w:rPr>
                <w:rFonts w:ascii="Calibri" w:hAnsi="Calibri"/>
                <w:szCs w:val="22"/>
              </w:rPr>
            </w:pPr>
            <w:r w:rsidRPr="001A3585">
              <w:rPr>
                <w:rFonts w:ascii="Calibri" w:hAnsi="Calibri"/>
                <w:szCs w:val="22"/>
              </w:rPr>
              <w:t>Proposed removal of existing shopfront and replacement with two windows. (Retrospective) installation of new ground floor door and window opening to side elevation</w:t>
            </w:r>
            <w:r>
              <w:rPr>
                <w:rFonts w:ascii="Calibri" w:hAnsi="Calibri"/>
                <w:szCs w:val="22"/>
              </w:rPr>
              <w:t xml:space="preserve"> (Approved)</w:t>
            </w:r>
          </w:p>
          <w:p w14:paraId="6DAFC588" w14:textId="77777777" w:rsidR="001A3585" w:rsidRDefault="001A3585" w:rsidP="009A0676">
            <w:pPr>
              <w:pStyle w:val="PLANNING"/>
              <w:rPr>
                <w:rFonts w:ascii="Calibri" w:hAnsi="Calibri"/>
                <w:b/>
                <w:bCs/>
                <w:szCs w:val="22"/>
              </w:rPr>
            </w:pPr>
          </w:p>
          <w:p w14:paraId="2681E6D9" w14:textId="174C85A5" w:rsidR="009A0676" w:rsidRDefault="009A0676" w:rsidP="009A0676">
            <w:pPr>
              <w:pStyle w:val="PLANNING"/>
              <w:rPr>
                <w:rFonts w:ascii="Calibri" w:hAnsi="Calibri"/>
                <w:b/>
                <w:bCs/>
                <w:szCs w:val="22"/>
              </w:rPr>
            </w:pPr>
            <w:r>
              <w:rPr>
                <w:rFonts w:ascii="Calibri" w:hAnsi="Calibri"/>
                <w:b/>
                <w:bCs/>
                <w:szCs w:val="22"/>
              </w:rPr>
              <w:t>3/2024/0552:</w:t>
            </w:r>
          </w:p>
          <w:p w14:paraId="3CB5D38F" w14:textId="218B0572" w:rsidR="009A0676" w:rsidRDefault="009A0676" w:rsidP="009A0676">
            <w:pPr>
              <w:pStyle w:val="PLANNING"/>
              <w:rPr>
                <w:rFonts w:ascii="Calibri" w:hAnsi="Calibri"/>
                <w:b/>
                <w:bCs/>
                <w:szCs w:val="22"/>
              </w:rPr>
            </w:pPr>
            <w:r w:rsidRPr="00D644D3">
              <w:rPr>
                <w:rFonts w:ascii="Calibri" w:hAnsi="Calibri"/>
                <w:szCs w:val="22"/>
              </w:rPr>
              <w:t xml:space="preserve">Proposed change of use of ground floor unit (use class </w:t>
            </w:r>
            <w:r>
              <w:rPr>
                <w:rFonts w:ascii="Calibri" w:hAnsi="Calibri"/>
                <w:szCs w:val="22"/>
              </w:rPr>
              <w:t>E</w:t>
            </w:r>
            <w:r w:rsidRPr="00D644D3">
              <w:rPr>
                <w:rFonts w:ascii="Calibri" w:hAnsi="Calibri"/>
                <w:szCs w:val="22"/>
              </w:rPr>
              <w:t xml:space="preserve">) and first floor flat (use class </w:t>
            </w:r>
            <w:r>
              <w:rPr>
                <w:rFonts w:ascii="Calibri" w:hAnsi="Calibri"/>
                <w:szCs w:val="22"/>
              </w:rPr>
              <w:t>C</w:t>
            </w:r>
            <w:r w:rsidRPr="00D644D3">
              <w:rPr>
                <w:rFonts w:ascii="Calibri" w:hAnsi="Calibri"/>
                <w:szCs w:val="22"/>
              </w:rPr>
              <w:t>3) to house in multiple occupation with up to eight rooms (use class sui generis) including removal of shop front and</w:t>
            </w:r>
          </w:p>
          <w:p w14:paraId="0B8D17BF" w14:textId="77777777" w:rsidR="009A0676" w:rsidRPr="00D644D3" w:rsidRDefault="009A0676" w:rsidP="009A0676">
            <w:pPr>
              <w:pStyle w:val="PLANNING"/>
              <w:rPr>
                <w:rFonts w:ascii="Calibri" w:hAnsi="Calibri"/>
                <w:szCs w:val="22"/>
              </w:rPr>
            </w:pPr>
            <w:r w:rsidRPr="00D644D3">
              <w:rPr>
                <w:rFonts w:ascii="Calibri" w:hAnsi="Calibri"/>
                <w:szCs w:val="22"/>
              </w:rPr>
              <w:t xml:space="preserve">replacement with two ground floor windows and addition of new door and window to side elevation. Ground floor shop unit and first floor flat 27-29 Bawdlands, Clitheroe, </w:t>
            </w:r>
            <w:r>
              <w:rPr>
                <w:rFonts w:ascii="Calibri" w:hAnsi="Calibri"/>
                <w:szCs w:val="22"/>
              </w:rPr>
              <w:t>BB7</w:t>
            </w:r>
            <w:r w:rsidRPr="00D644D3">
              <w:rPr>
                <w:rFonts w:ascii="Calibri" w:hAnsi="Calibri"/>
                <w:szCs w:val="22"/>
              </w:rPr>
              <w:t xml:space="preserve"> 2</w:t>
            </w:r>
            <w:r>
              <w:rPr>
                <w:rFonts w:ascii="Calibri" w:hAnsi="Calibri"/>
                <w:szCs w:val="22"/>
              </w:rPr>
              <w:t>LA (Refused)</w:t>
            </w:r>
          </w:p>
          <w:p w14:paraId="3ED4AF96" w14:textId="77777777" w:rsidR="009A0676" w:rsidRDefault="009A0676" w:rsidP="009A0676">
            <w:pPr>
              <w:pStyle w:val="PLANNING"/>
              <w:rPr>
                <w:rFonts w:ascii="Calibri" w:hAnsi="Calibri"/>
                <w:b/>
                <w:bCs/>
                <w:szCs w:val="22"/>
              </w:rPr>
            </w:pPr>
          </w:p>
          <w:p w14:paraId="0060E5FD" w14:textId="77777777" w:rsidR="009A0676" w:rsidRDefault="009A0676" w:rsidP="009A0676">
            <w:pPr>
              <w:pStyle w:val="PLANNING"/>
              <w:rPr>
                <w:rFonts w:ascii="Calibri" w:hAnsi="Calibri"/>
                <w:b/>
                <w:bCs/>
                <w:szCs w:val="22"/>
              </w:rPr>
            </w:pPr>
            <w:r w:rsidRPr="00D644D3">
              <w:rPr>
                <w:rFonts w:ascii="Calibri" w:hAnsi="Calibri"/>
                <w:b/>
                <w:bCs/>
                <w:szCs w:val="22"/>
              </w:rPr>
              <w:t xml:space="preserve">3/2024/0269: </w:t>
            </w:r>
          </w:p>
          <w:p w14:paraId="2063BBE2" w14:textId="196FEF48" w:rsidR="009A0676" w:rsidRPr="00D644D3" w:rsidRDefault="009A0676" w:rsidP="009A0676">
            <w:pPr>
              <w:pStyle w:val="PLANNING"/>
              <w:rPr>
                <w:rFonts w:ascii="Calibri" w:hAnsi="Calibri"/>
                <w:szCs w:val="22"/>
              </w:rPr>
            </w:pPr>
            <w:r w:rsidRPr="00D644D3">
              <w:rPr>
                <w:rFonts w:ascii="Calibri" w:hAnsi="Calibri"/>
                <w:szCs w:val="22"/>
              </w:rPr>
              <w:t xml:space="preserve">Proposed change of use of ground floor unit (Use class E) and first floor flat (Use Class C3) to House in Multiple Occupation with up to eight residents (Use Class Sui Generis) including removal of shop front </w:t>
            </w:r>
            <w:r w:rsidRPr="00D644D3">
              <w:rPr>
                <w:rFonts w:ascii="Calibri" w:hAnsi="Calibri"/>
                <w:szCs w:val="22"/>
              </w:rPr>
              <w:lastRenderedPageBreak/>
              <w:t>and replacement with two ground floor windows and addition of new door and window to side elevation. (Resolution by Committee to Refuse Planning Permission</w:t>
            </w:r>
            <w:r w:rsidR="00E22E99">
              <w:rPr>
                <w:rFonts w:ascii="Calibri" w:hAnsi="Calibri"/>
                <w:szCs w:val="22"/>
              </w:rPr>
              <w:t xml:space="preserve"> - </w:t>
            </w:r>
            <w:r w:rsidRPr="00D644D3">
              <w:rPr>
                <w:rFonts w:ascii="Calibri" w:hAnsi="Calibri"/>
                <w:szCs w:val="22"/>
              </w:rPr>
              <w:t>Application Withdrawn)</w:t>
            </w:r>
          </w:p>
          <w:p w14:paraId="2D2B7D95" w14:textId="77777777" w:rsidR="009A0676" w:rsidRDefault="009A0676" w:rsidP="009A0676">
            <w:pPr>
              <w:pStyle w:val="PLANNING"/>
              <w:rPr>
                <w:rFonts w:ascii="Calibri" w:hAnsi="Calibri"/>
                <w:b/>
                <w:bCs/>
                <w:szCs w:val="22"/>
              </w:rPr>
            </w:pPr>
          </w:p>
          <w:p w14:paraId="787D92FE" w14:textId="77777777" w:rsidR="009A0676" w:rsidRDefault="009A0676" w:rsidP="009A0676">
            <w:pPr>
              <w:pStyle w:val="PLANNING"/>
              <w:rPr>
                <w:rFonts w:ascii="Calibri" w:hAnsi="Calibri"/>
                <w:b/>
                <w:bCs/>
                <w:szCs w:val="22"/>
              </w:rPr>
            </w:pPr>
            <w:r w:rsidRPr="00D644D3">
              <w:rPr>
                <w:rFonts w:ascii="Calibri" w:hAnsi="Calibri"/>
                <w:b/>
                <w:bCs/>
                <w:szCs w:val="22"/>
              </w:rPr>
              <w:t xml:space="preserve">3/2022/1080: </w:t>
            </w:r>
          </w:p>
          <w:p w14:paraId="047D20A0" w14:textId="77777777" w:rsidR="009A0676" w:rsidRPr="00D644D3" w:rsidRDefault="009A0676" w:rsidP="009A0676">
            <w:pPr>
              <w:pStyle w:val="PLANNING"/>
              <w:rPr>
                <w:rFonts w:ascii="Calibri" w:hAnsi="Calibri"/>
                <w:szCs w:val="22"/>
              </w:rPr>
            </w:pPr>
            <w:r w:rsidRPr="00D644D3">
              <w:rPr>
                <w:rFonts w:ascii="Calibri" w:hAnsi="Calibri"/>
                <w:szCs w:val="22"/>
              </w:rPr>
              <w:t>Removal of condition 4 (operations) of planning permission 3/2020/0311 to allow nos. 27 and 29 Bawdlands to exist as separate units (Approved)</w:t>
            </w:r>
          </w:p>
          <w:p w14:paraId="4F594176" w14:textId="77777777" w:rsidR="009A0676" w:rsidRPr="00D644D3" w:rsidRDefault="009A0676" w:rsidP="009A0676">
            <w:pPr>
              <w:pStyle w:val="PLANNING"/>
              <w:rPr>
                <w:rFonts w:ascii="Calibri" w:hAnsi="Calibri"/>
                <w:b/>
                <w:bCs/>
                <w:szCs w:val="22"/>
              </w:rPr>
            </w:pPr>
          </w:p>
          <w:p w14:paraId="2E313392" w14:textId="77777777" w:rsidR="009A0676" w:rsidRDefault="009A0676" w:rsidP="009A0676">
            <w:pPr>
              <w:pStyle w:val="PLANNING"/>
              <w:rPr>
                <w:rFonts w:ascii="Calibri" w:hAnsi="Calibri"/>
                <w:b/>
                <w:bCs/>
                <w:szCs w:val="22"/>
              </w:rPr>
            </w:pPr>
            <w:r w:rsidRPr="00D644D3">
              <w:rPr>
                <w:rFonts w:ascii="Calibri" w:hAnsi="Calibri"/>
                <w:b/>
                <w:bCs/>
                <w:szCs w:val="22"/>
              </w:rPr>
              <w:t xml:space="preserve">3/2020/0311: </w:t>
            </w:r>
          </w:p>
          <w:p w14:paraId="30942A80" w14:textId="77777777" w:rsidR="009A0676" w:rsidRPr="00D644D3" w:rsidRDefault="009A0676" w:rsidP="009A0676">
            <w:pPr>
              <w:pStyle w:val="PLANNING"/>
              <w:rPr>
                <w:rFonts w:ascii="Calibri" w:hAnsi="Calibri"/>
                <w:szCs w:val="22"/>
              </w:rPr>
            </w:pPr>
            <w:r w:rsidRPr="00D644D3">
              <w:rPr>
                <w:rFonts w:ascii="Calibri" w:hAnsi="Calibri"/>
                <w:szCs w:val="22"/>
              </w:rPr>
              <w:t>To develop workshop into a studio for martial arts classes and other health and fitness related activities. Resubmission of 3/2019/0200 (Approved)</w:t>
            </w:r>
          </w:p>
          <w:p w14:paraId="2F059EA5" w14:textId="77777777" w:rsidR="00E22E99" w:rsidRDefault="00E22E99" w:rsidP="009A0676">
            <w:pPr>
              <w:pStyle w:val="PLANNING"/>
              <w:rPr>
                <w:rFonts w:ascii="Calibri" w:hAnsi="Calibri"/>
                <w:b/>
                <w:bCs/>
                <w:szCs w:val="22"/>
              </w:rPr>
            </w:pPr>
          </w:p>
          <w:p w14:paraId="14ED55A6" w14:textId="21D9790D" w:rsidR="009A0676" w:rsidRDefault="009A0676" w:rsidP="009A0676">
            <w:pPr>
              <w:pStyle w:val="PLANNING"/>
              <w:rPr>
                <w:rFonts w:ascii="Calibri" w:hAnsi="Calibri"/>
                <w:b/>
                <w:bCs/>
                <w:szCs w:val="22"/>
              </w:rPr>
            </w:pPr>
            <w:r w:rsidRPr="00D644D3">
              <w:rPr>
                <w:rFonts w:ascii="Calibri" w:hAnsi="Calibri"/>
                <w:b/>
                <w:bCs/>
                <w:szCs w:val="22"/>
              </w:rPr>
              <w:t xml:space="preserve">3/2019/0200: </w:t>
            </w:r>
          </w:p>
          <w:p w14:paraId="6FFB8DBB" w14:textId="77777777" w:rsidR="009A0676" w:rsidRPr="00D644D3" w:rsidRDefault="009A0676" w:rsidP="009A0676">
            <w:pPr>
              <w:pStyle w:val="PLANNING"/>
              <w:rPr>
                <w:rFonts w:ascii="Calibri" w:hAnsi="Calibri"/>
                <w:szCs w:val="22"/>
              </w:rPr>
            </w:pPr>
            <w:r w:rsidRPr="00D644D3">
              <w:rPr>
                <w:rFonts w:ascii="Calibri" w:hAnsi="Calibri"/>
                <w:szCs w:val="22"/>
              </w:rPr>
              <w:t>To develop workshop (B1) into a studio (D2) for martial arts classes and other health and fitness related activities (Approved)</w:t>
            </w:r>
          </w:p>
          <w:p w14:paraId="20792344" w14:textId="77777777" w:rsidR="009A0676" w:rsidRPr="00D644D3" w:rsidRDefault="009A0676" w:rsidP="009A0676">
            <w:pPr>
              <w:pStyle w:val="PLANNING"/>
              <w:rPr>
                <w:rFonts w:ascii="Calibri" w:hAnsi="Calibri"/>
                <w:b/>
                <w:bCs/>
                <w:szCs w:val="22"/>
              </w:rPr>
            </w:pPr>
          </w:p>
          <w:p w14:paraId="624AA392" w14:textId="77777777" w:rsidR="009A0676" w:rsidRDefault="009A0676" w:rsidP="009A0676">
            <w:pPr>
              <w:pStyle w:val="PLANNING"/>
              <w:rPr>
                <w:rFonts w:ascii="Calibri" w:hAnsi="Calibri"/>
                <w:b/>
                <w:bCs/>
                <w:szCs w:val="22"/>
              </w:rPr>
            </w:pPr>
            <w:r w:rsidRPr="00D644D3">
              <w:rPr>
                <w:rFonts w:ascii="Calibri" w:hAnsi="Calibri"/>
                <w:b/>
                <w:bCs/>
                <w:szCs w:val="22"/>
              </w:rPr>
              <w:t xml:space="preserve">3/2013/0481: </w:t>
            </w:r>
          </w:p>
          <w:p w14:paraId="38831375" w14:textId="77777777" w:rsidR="009A0676" w:rsidRDefault="009A0676" w:rsidP="009A0676">
            <w:pPr>
              <w:pStyle w:val="PLANNING"/>
              <w:rPr>
                <w:rFonts w:ascii="Calibri" w:hAnsi="Calibri"/>
                <w:szCs w:val="22"/>
              </w:rPr>
            </w:pPr>
            <w:r w:rsidRPr="00D644D3">
              <w:rPr>
                <w:rFonts w:ascii="Calibri" w:hAnsi="Calibri"/>
                <w:szCs w:val="22"/>
              </w:rPr>
              <w:t xml:space="preserve">Proposed change of use of ground floor of 27 and 29 Bawdlands from commercial to residential use, to form one, two-bed unit of accommodation (Approved) </w:t>
            </w:r>
          </w:p>
          <w:p w14:paraId="45816A98" w14:textId="77777777" w:rsidR="009A0676" w:rsidRDefault="009A0676" w:rsidP="009A0676">
            <w:pPr>
              <w:pStyle w:val="PLANNING"/>
              <w:rPr>
                <w:rFonts w:ascii="Calibri" w:hAnsi="Calibri"/>
                <w:szCs w:val="22"/>
              </w:rPr>
            </w:pPr>
          </w:p>
          <w:p w14:paraId="6471F6E5" w14:textId="178E3484" w:rsidR="009A0676" w:rsidRPr="00D644D3" w:rsidRDefault="009A0676" w:rsidP="009A0676">
            <w:pPr>
              <w:pStyle w:val="PLANNING"/>
              <w:rPr>
                <w:rFonts w:ascii="Calibri" w:hAnsi="Calibri"/>
                <w:szCs w:val="22"/>
              </w:rPr>
            </w:pPr>
            <w:r w:rsidRPr="009A0676">
              <w:rPr>
                <w:rFonts w:ascii="Calibri" w:hAnsi="Calibri"/>
                <w:b/>
                <w:bCs/>
                <w:szCs w:val="22"/>
              </w:rPr>
              <w:t>3/2013/0199</w:t>
            </w:r>
            <w:r w:rsidRPr="00D644D3">
              <w:rPr>
                <w:rFonts w:ascii="Calibri" w:hAnsi="Calibri"/>
                <w:szCs w:val="22"/>
              </w:rPr>
              <w:t>: Proposed change of use of ground floor of 27-29 Bawdlands from a commercial to a residential use, to form one, two-bed unit of accommodation (Withdrawn)</w:t>
            </w:r>
          </w:p>
          <w:p w14:paraId="17147D50" w14:textId="08BEB56A" w:rsidR="00562F16" w:rsidRPr="00841E43" w:rsidRDefault="00562F16" w:rsidP="009A0676">
            <w:pPr>
              <w:pStyle w:val="PLANNING"/>
              <w:rPr>
                <w:rFonts w:ascii="Calibri" w:hAnsi="Calibri"/>
                <w:b/>
                <w:bCs/>
                <w:szCs w:val="22"/>
              </w:rPr>
            </w:pPr>
          </w:p>
        </w:tc>
      </w:tr>
      <w:tr w:rsidR="00C0704D" w:rsidRPr="00D2449B" w14:paraId="6AAC3B0A" w14:textId="77777777" w:rsidTr="00D7793B">
        <w:trPr>
          <w:trHeight w:hRule="exact" w:val="170"/>
          <w:jc w:val="center"/>
        </w:trPr>
        <w:tc>
          <w:tcPr>
            <w:tcW w:w="9271" w:type="dxa"/>
            <w:gridSpan w:val="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A45459B"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4E8C3841" w14:textId="77777777" w:rsidR="00F9645B" w:rsidRDefault="00F9645B" w:rsidP="00440CB6">
            <w:pPr>
              <w:pStyle w:val="Header"/>
              <w:tabs>
                <w:tab w:val="clear" w:pos="4153"/>
                <w:tab w:val="clear" w:pos="8306"/>
              </w:tabs>
              <w:contextualSpacing/>
              <w:jc w:val="both"/>
              <w:rPr>
                <w:rFonts w:ascii="Calibri" w:hAnsi="Calibri"/>
                <w:b/>
                <w:szCs w:val="22"/>
              </w:rPr>
            </w:pPr>
          </w:p>
          <w:p w14:paraId="1A3F3B95" w14:textId="1BA0F415" w:rsidR="008F4D31" w:rsidRDefault="008F4D31" w:rsidP="008F4D31">
            <w:pPr>
              <w:pStyle w:val="Header"/>
              <w:tabs>
                <w:tab w:val="clear" w:pos="4153"/>
                <w:tab w:val="clear" w:pos="8306"/>
              </w:tabs>
              <w:contextualSpacing/>
              <w:jc w:val="both"/>
              <w:rPr>
                <w:rFonts w:ascii="Calibri" w:hAnsi="Calibri"/>
                <w:bCs/>
                <w:szCs w:val="22"/>
              </w:rPr>
            </w:pPr>
            <w:r w:rsidRPr="00E72524">
              <w:rPr>
                <w:rFonts w:ascii="Calibri" w:hAnsi="Calibri"/>
                <w:bCs/>
                <w:szCs w:val="22"/>
              </w:rPr>
              <w:t>The application relates to a double width end terraced two storey property in Clitheroe known as No. 27-29 Bawdlands</w:t>
            </w:r>
            <w:r>
              <w:rPr>
                <w:rFonts w:ascii="Calibri" w:hAnsi="Calibri"/>
                <w:bCs/>
                <w:szCs w:val="22"/>
              </w:rPr>
              <w:t xml:space="preserve">. </w:t>
            </w:r>
            <w:r w:rsidRPr="00E72524">
              <w:rPr>
                <w:rFonts w:ascii="Calibri" w:hAnsi="Calibri"/>
                <w:bCs/>
                <w:szCs w:val="22"/>
              </w:rPr>
              <w:t>The property comprises rendered elevations, timber doors, UPVC windows and a slated gabled roof. The application property occupies a corner plot location with its North-eastern and South-eastern elevations facing towards Bawdlands and Corporation Street respectively. The neighbouring residential property of No. 31 Bawdlands and commercial property known as The Workshop (currently in use as a martial arts centre) adjoin the Eastern and Southern sides of the property respectively.</w:t>
            </w:r>
            <w:r>
              <w:rPr>
                <w:rFonts w:ascii="Calibri" w:hAnsi="Calibri"/>
                <w:bCs/>
                <w:szCs w:val="22"/>
              </w:rPr>
              <w:t xml:space="preserve"> </w:t>
            </w:r>
            <w:r w:rsidRPr="00E72524">
              <w:rPr>
                <w:rFonts w:ascii="Calibri" w:hAnsi="Calibri"/>
                <w:bCs/>
                <w:szCs w:val="22"/>
              </w:rPr>
              <w:t>The application property is sited within the defined settlement area of Clitheroe within a predominantly residential area largely comprised of terraced properties with Clitheroe town centre lying within walking distance of the application site.</w:t>
            </w:r>
          </w:p>
          <w:p w14:paraId="62370E9F" w14:textId="240CB493" w:rsidR="001B11F1" w:rsidRPr="006C2BFA" w:rsidRDefault="001B11F1" w:rsidP="001B11F1">
            <w:pPr>
              <w:pStyle w:val="Header"/>
              <w:contextualSpacing/>
              <w:rPr>
                <w:rFonts w:ascii="Calibri" w:hAnsi="Calibri"/>
                <w:bCs/>
                <w:szCs w:val="22"/>
              </w:rPr>
            </w:pPr>
          </w:p>
        </w:tc>
      </w:tr>
      <w:tr w:rsidR="00C0704D" w:rsidRPr="00D2449B" w14:paraId="408C6380"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7C8F28E1" w14:textId="77777777" w:rsidR="00C0704D" w:rsidRDefault="00C0704D" w:rsidP="00440CB6">
            <w:pPr>
              <w:pStyle w:val="Header"/>
              <w:tabs>
                <w:tab w:val="clear" w:pos="4153"/>
                <w:tab w:val="clear" w:pos="8306"/>
              </w:tabs>
              <w:jc w:val="both"/>
              <w:rPr>
                <w:rFonts w:ascii="Calibri" w:hAnsi="Calibri"/>
                <w:b/>
                <w:szCs w:val="22"/>
              </w:rPr>
            </w:pPr>
          </w:p>
          <w:p w14:paraId="53598D08" w14:textId="77777777" w:rsidR="002D407E" w:rsidRDefault="00841E43" w:rsidP="00841E43">
            <w:pPr>
              <w:rPr>
                <w:rFonts w:ascii="Calibri" w:hAnsi="Calibri"/>
                <w:szCs w:val="22"/>
              </w:rPr>
            </w:pPr>
            <w:r w:rsidRPr="00841E43">
              <w:rPr>
                <w:rFonts w:ascii="Calibri" w:hAnsi="Calibri"/>
                <w:szCs w:val="22"/>
              </w:rPr>
              <w:t xml:space="preserve">This is an application for a Certificate of Lawfulness to </w:t>
            </w:r>
            <w:r w:rsidR="00951650">
              <w:rPr>
                <w:rFonts w:ascii="Calibri" w:hAnsi="Calibri"/>
                <w:szCs w:val="22"/>
              </w:rPr>
              <w:t xml:space="preserve">establish </w:t>
            </w:r>
            <w:r w:rsidR="0024439F">
              <w:rPr>
                <w:rFonts w:ascii="Calibri" w:hAnsi="Calibri"/>
                <w:szCs w:val="22"/>
              </w:rPr>
              <w:t xml:space="preserve">a proposed Class E (Commercial) </w:t>
            </w:r>
            <w:r w:rsidR="002D407E">
              <w:rPr>
                <w:rFonts w:ascii="Calibri" w:hAnsi="Calibri"/>
                <w:szCs w:val="22"/>
              </w:rPr>
              <w:t>use at ground floor (Rooms 1-3) and a proposed</w:t>
            </w:r>
            <w:r w:rsidR="0024439F">
              <w:rPr>
                <w:rFonts w:ascii="Calibri" w:hAnsi="Calibri"/>
                <w:szCs w:val="22"/>
              </w:rPr>
              <w:t xml:space="preserve"> Class C4 (Houses In Multiple Occupation) use </w:t>
            </w:r>
            <w:r w:rsidR="002D407E">
              <w:rPr>
                <w:rFonts w:ascii="Calibri" w:hAnsi="Calibri"/>
                <w:szCs w:val="22"/>
              </w:rPr>
              <w:t xml:space="preserve">at the ground floor (kitchen) and first floor (rooms 4-8) </w:t>
            </w:r>
            <w:r w:rsidR="0024439F">
              <w:rPr>
                <w:rFonts w:ascii="Calibri" w:hAnsi="Calibri"/>
                <w:szCs w:val="22"/>
              </w:rPr>
              <w:t xml:space="preserve">of the property </w:t>
            </w:r>
            <w:r w:rsidR="0024439F" w:rsidRPr="00E72524">
              <w:rPr>
                <w:rFonts w:ascii="Calibri" w:hAnsi="Calibri"/>
                <w:bCs/>
                <w:szCs w:val="22"/>
              </w:rPr>
              <w:t>known as No. 27-29 Bawdlands</w:t>
            </w:r>
            <w:r w:rsidR="0024439F">
              <w:rPr>
                <w:rFonts w:ascii="Calibri" w:hAnsi="Calibri"/>
                <w:szCs w:val="22"/>
              </w:rPr>
              <w:t xml:space="preserve">. </w:t>
            </w:r>
          </w:p>
          <w:p w14:paraId="4604671A" w14:textId="77777777" w:rsidR="002D407E" w:rsidRDefault="002D407E" w:rsidP="00841E43">
            <w:pPr>
              <w:rPr>
                <w:rFonts w:ascii="Calibri" w:hAnsi="Calibri"/>
                <w:bCs/>
                <w:szCs w:val="22"/>
              </w:rPr>
            </w:pPr>
          </w:p>
          <w:p w14:paraId="43040ABB" w14:textId="0F7BA58A" w:rsidR="00841E43" w:rsidRPr="00951650" w:rsidRDefault="00841E43" w:rsidP="00841E43">
            <w:pPr>
              <w:rPr>
                <w:rFonts w:ascii="Calibri" w:hAnsi="Calibri"/>
                <w:szCs w:val="22"/>
              </w:rPr>
            </w:pPr>
            <w:r w:rsidRPr="00841E43">
              <w:rPr>
                <w:rFonts w:ascii="Calibri" w:hAnsi="Calibri"/>
                <w:bCs/>
                <w:szCs w:val="22"/>
              </w:rPr>
              <w:t xml:space="preserve">As such, the applicant seeks confirmation </w:t>
            </w:r>
            <w:r w:rsidR="0024439F">
              <w:rPr>
                <w:rFonts w:ascii="Calibri" w:hAnsi="Calibri"/>
                <w:bCs/>
                <w:szCs w:val="22"/>
              </w:rPr>
              <w:t>of the above in</w:t>
            </w:r>
            <w:r w:rsidRPr="00841E43">
              <w:rPr>
                <w:rFonts w:ascii="Calibri" w:hAnsi="Calibri"/>
                <w:bCs/>
                <w:szCs w:val="22"/>
              </w:rPr>
              <w:t xml:space="preserve"> the form of a Lawful Development Certificate to </w:t>
            </w:r>
            <w:r w:rsidR="00951650">
              <w:rPr>
                <w:rFonts w:ascii="Calibri" w:hAnsi="Calibri"/>
                <w:bCs/>
                <w:szCs w:val="22"/>
              </w:rPr>
              <w:t>establish</w:t>
            </w:r>
            <w:r w:rsidRPr="00841E43">
              <w:rPr>
                <w:rFonts w:ascii="Calibri" w:hAnsi="Calibri"/>
                <w:bCs/>
                <w:szCs w:val="22"/>
              </w:rPr>
              <w:t xml:space="preserve"> </w:t>
            </w:r>
            <w:r w:rsidR="0024439F">
              <w:rPr>
                <w:rFonts w:ascii="Calibri" w:hAnsi="Calibri"/>
                <w:bCs/>
                <w:szCs w:val="22"/>
              </w:rPr>
              <w:t>the proposed use</w:t>
            </w:r>
            <w:r w:rsidR="000604EE">
              <w:rPr>
                <w:rFonts w:ascii="Calibri" w:hAnsi="Calibri"/>
                <w:bCs/>
                <w:szCs w:val="22"/>
              </w:rPr>
              <w:t xml:space="preserve"> of the property</w:t>
            </w:r>
            <w:r w:rsidR="00951650">
              <w:rPr>
                <w:rFonts w:ascii="Calibri" w:hAnsi="Calibri"/>
                <w:bCs/>
                <w:szCs w:val="22"/>
              </w:rPr>
              <w:t xml:space="preserve"> as lawful development</w:t>
            </w:r>
            <w:r w:rsidR="002D407E">
              <w:rPr>
                <w:rFonts w:ascii="Calibri" w:hAnsi="Calibri"/>
                <w:bCs/>
                <w:szCs w:val="22"/>
              </w:rPr>
              <w:t xml:space="preserve"> not requiring planning permission</w:t>
            </w:r>
            <w:r w:rsidR="00951650">
              <w:rPr>
                <w:rFonts w:ascii="Calibri" w:hAnsi="Calibri"/>
                <w:bCs/>
                <w:szCs w:val="22"/>
              </w:rPr>
              <w:t xml:space="preserve">. </w:t>
            </w:r>
          </w:p>
          <w:p w14:paraId="1B20488F" w14:textId="26BF9170" w:rsidR="00841E43" w:rsidRPr="00D54E67" w:rsidRDefault="00841E43" w:rsidP="00841E43">
            <w:pPr>
              <w:rPr>
                <w:rFonts w:ascii="Calibri" w:hAnsi="Calibri"/>
                <w:szCs w:val="22"/>
              </w:rPr>
            </w:pPr>
          </w:p>
        </w:tc>
      </w:tr>
      <w:tr w:rsidR="00C0704D" w:rsidRPr="00D2449B" w14:paraId="617768FF"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D20CF70" w14:textId="15B0B64B" w:rsidR="00174FC6" w:rsidRDefault="004227A7" w:rsidP="00174FC6">
            <w:pPr>
              <w:contextualSpacing/>
              <w:jc w:val="both"/>
              <w:rPr>
                <w:rFonts w:ascii="Calibri" w:hAnsi="Calibri"/>
                <w:b/>
                <w:bCs/>
                <w:szCs w:val="22"/>
              </w:rPr>
            </w:pPr>
            <w:r>
              <w:rPr>
                <w:rFonts w:ascii="Calibri" w:hAnsi="Calibri"/>
                <w:b/>
                <w:bCs/>
                <w:szCs w:val="22"/>
              </w:rPr>
              <w:t>Assessment of proposal:</w:t>
            </w:r>
          </w:p>
          <w:p w14:paraId="6B867897" w14:textId="77777777" w:rsidR="006D524C" w:rsidRDefault="006D524C" w:rsidP="00423088">
            <w:pPr>
              <w:pStyle w:val="Header"/>
              <w:rPr>
                <w:rFonts w:ascii="Calibri" w:hAnsi="Calibri"/>
                <w:bCs/>
                <w:szCs w:val="22"/>
              </w:rPr>
            </w:pPr>
          </w:p>
          <w:p w14:paraId="11B4BE33" w14:textId="7D5A8ABF" w:rsidR="00BF6319" w:rsidRDefault="00BF6319" w:rsidP="00BF6319">
            <w:pPr>
              <w:pStyle w:val="Header"/>
              <w:rPr>
                <w:rFonts w:ascii="Calibri" w:hAnsi="Calibri"/>
                <w:bCs/>
                <w:szCs w:val="22"/>
              </w:rPr>
            </w:pPr>
            <w:r>
              <w:rPr>
                <w:rFonts w:ascii="Calibri" w:hAnsi="Calibri"/>
                <w:bCs/>
                <w:szCs w:val="22"/>
              </w:rPr>
              <w:t xml:space="preserve">Section 192 of the </w:t>
            </w:r>
            <w:r w:rsidRPr="00BF6319">
              <w:rPr>
                <w:rFonts w:ascii="Calibri" w:hAnsi="Calibri"/>
                <w:bCs/>
                <w:szCs w:val="22"/>
              </w:rPr>
              <w:t>Town and Country Planning Act 1990</w:t>
            </w:r>
            <w:r>
              <w:rPr>
                <w:rFonts w:ascii="Calibri" w:hAnsi="Calibri"/>
                <w:bCs/>
                <w:szCs w:val="22"/>
              </w:rPr>
              <w:t xml:space="preserve"> states:</w:t>
            </w:r>
          </w:p>
          <w:p w14:paraId="11C9A5DB" w14:textId="77777777" w:rsidR="00BF6319" w:rsidRDefault="00BF6319" w:rsidP="00BF6319">
            <w:pPr>
              <w:pStyle w:val="Header"/>
              <w:rPr>
                <w:rFonts w:ascii="Calibri" w:hAnsi="Calibri"/>
                <w:bCs/>
                <w:szCs w:val="22"/>
              </w:rPr>
            </w:pPr>
          </w:p>
          <w:p w14:paraId="5C40822E" w14:textId="7AE78F69" w:rsidR="00BF6319" w:rsidRPr="00BF6319" w:rsidRDefault="00BF6319" w:rsidP="00BF6319">
            <w:pPr>
              <w:pStyle w:val="Header"/>
              <w:numPr>
                <w:ilvl w:val="0"/>
                <w:numId w:val="11"/>
              </w:numPr>
              <w:rPr>
                <w:rFonts w:ascii="Calibri" w:hAnsi="Calibri"/>
                <w:bCs/>
                <w:i/>
                <w:iCs/>
                <w:szCs w:val="22"/>
              </w:rPr>
            </w:pPr>
            <w:r w:rsidRPr="00BF6319">
              <w:rPr>
                <w:rFonts w:ascii="Calibri" w:hAnsi="Calibri"/>
                <w:bCs/>
                <w:i/>
                <w:iCs/>
                <w:szCs w:val="22"/>
              </w:rPr>
              <w:t>If any person wishes to ascertain whether—</w:t>
            </w:r>
          </w:p>
          <w:p w14:paraId="4797FE0B" w14:textId="77777777" w:rsidR="00BF6319" w:rsidRPr="00BF6319" w:rsidRDefault="00BF6319" w:rsidP="00BF6319">
            <w:pPr>
              <w:pStyle w:val="Header"/>
              <w:rPr>
                <w:rFonts w:ascii="Calibri" w:hAnsi="Calibri"/>
                <w:bCs/>
                <w:i/>
                <w:iCs/>
                <w:szCs w:val="22"/>
              </w:rPr>
            </w:pPr>
          </w:p>
          <w:p w14:paraId="31CF07D6" w14:textId="2CF9BBF2" w:rsidR="00BF6319" w:rsidRPr="00BF6319" w:rsidRDefault="00BF6319" w:rsidP="00BF6319">
            <w:pPr>
              <w:pStyle w:val="Header"/>
              <w:ind w:left="720"/>
              <w:rPr>
                <w:rFonts w:ascii="Calibri" w:hAnsi="Calibri"/>
                <w:bCs/>
                <w:i/>
                <w:iCs/>
                <w:szCs w:val="22"/>
              </w:rPr>
            </w:pPr>
            <w:r w:rsidRPr="00BF6319">
              <w:rPr>
                <w:rFonts w:ascii="Calibri" w:hAnsi="Calibri"/>
                <w:bCs/>
                <w:i/>
                <w:iCs/>
                <w:szCs w:val="22"/>
              </w:rPr>
              <w:t>(a) any proposed use of buildings or other land; or</w:t>
            </w:r>
          </w:p>
          <w:p w14:paraId="1C741707" w14:textId="77777777" w:rsidR="007322F3" w:rsidRDefault="007322F3" w:rsidP="00BF6319">
            <w:pPr>
              <w:pStyle w:val="Header"/>
              <w:ind w:left="720"/>
              <w:rPr>
                <w:rFonts w:ascii="Calibri" w:hAnsi="Calibri"/>
                <w:bCs/>
                <w:i/>
                <w:iCs/>
                <w:szCs w:val="22"/>
              </w:rPr>
            </w:pPr>
          </w:p>
          <w:p w14:paraId="6E6C7082" w14:textId="2384105A" w:rsidR="00BF6319" w:rsidRPr="00BF6319" w:rsidRDefault="00BF6319" w:rsidP="00BF6319">
            <w:pPr>
              <w:pStyle w:val="Header"/>
              <w:ind w:left="720"/>
              <w:rPr>
                <w:rFonts w:ascii="Calibri" w:hAnsi="Calibri"/>
                <w:bCs/>
                <w:i/>
                <w:iCs/>
                <w:szCs w:val="22"/>
              </w:rPr>
            </w:pPr>
            <w:r w:rsidRPr="00BF6319">
              <w:rPr>
                <w:rFonts w:ascii="Calibri" w:hAnsi="Calibri"/>
                <w:bCs/>
                <w:i/>
                <w:iCs/>
                <w:szCs w:val="22"/>
              </w:rPr>
              <w:t>(b) any operations proposed to be carried out in, on, over or under land,</w:t>
            </w:r>
          </w:p>
          <w:p w14:paraId="51252E47" w14:textId="77777777" w:rsidR="00BF6319" w:rsidRPr="00BF6319" w:rsidRDefault="00BF6319" w:rsidP="00BF6319">
            <w:pPr>
              <w:pStyle w:val="Header"/>
              <w:ind w:left="720"/>
              <w:rPr>
                <w:rFonts w:ascii="Calibri" w:hAnsi="Calibri"/>
                <w:bCs/>
                <w:i/>
                <w:iCs/>
                <w:szCs w:val="22"/>
              </w:rPr>
            </w:pPr>
            <w:r w:rsidRPr="00BF6319">
              <w:rPr>
                <w:rFonts w:ascii="Calibri" w:hAnsi="Calibri"/>
                <w:bCs/>
                <w:i/>
                <w:iCs/>
                <w:szCs w:val="22"/>
              </w:rPr>
              <w:t>would be lawful, he may make an application for the purpose to the local planning authority specifying the land and describing the use or operations in question.</w:t>
            </w:r>
          </w:p>
          <w:p w14:paraId="1C9CBADA" w14:textId="77777777" w:rsidR="00BF6319" w:rsidRPr="00BF6319" w:rsidRDefault="00BF6319" w:rsidP="00BF6319">
            <w:pPr>
              <w:pStyle w:val="Header"/>
              <w:rPr>
                <w:rFonts w:ascii="Calibri" w:hAnsi="Calibri"/>
                <w:bCs/>
                <w:i/>
                <w:iCs/>
                <w:szCs w:val="22"/>
              </w:rPr>
            </w:pPr>
          </w:p>
          <w:p w14:paraId="1A6D27CC" w14:textId="677ACF7F" w:rsidR="00BF6319" w:rsidRPr="00BF6319" w:rsidRDefault="00BF6319" w:rsidP="00BF6319">
            <w:pPr>
              <w:pStyle w:val="Header"/>
              <w:numPr>
                <w:ilvl w:val="0"/>
                <w:numId w:val="11"/>
              </w:numPr>
              <w:rPr>
                <w:rFonts w:ascii="Calibri" w:hAnsi="Calibri"/>
                <w:bCs/>
                <w:i/>
                <w:iCs/>
                <w:szCs w:val="22"/>
              </w:rPr>
            </w:pPr>
            <w:r w:rsidRPr="00BF6319">
              <w:rPr>
                <w:rFonts w:ascii="Calibri" w:hAnsi="Calibri"/>
                <w:bCs/>
                <w:i/>
                <w:iCs/>
                <w:szCs w:val="22"/>
              </w:rPr>
              <w:t>If, on an application under this section, the local planning authority are provided with information satisfying them that the use or operations described in the application would be lawful if instituted or begun at the time of the application, they shall issue a certificate to that effect; and in any other case they shall refuse the application.</w:t>
            </w:r>
          </w:p>
          <w:p w14:paraId="539A25C7" w14:textId="77777777" w:rsidR="00401D77" w:rsidRDefault="00401D77" w:rsidP="00AF633A">
            <w:pPr>
              <w:pStyle w:val="Header"/>
              <w:rPr>
                <w:rFonts w:ascii="Calibri" w:hAnsi="Calibri"/>
                <w:bCs/>
                <w:szCs w:val="22"/>
              </w:rPr>
            </w:pPr>
          </w:p>
          <w:p w14:paraId="70C61F42" w14:textId="2789C91A" w:rsidR="0026465F" w:rsidRPr="0026465F" w:rsidRDefault="0026465F" w:rsidP="0026465F">
            <w:pPr>
              <w:pStyle w:val="Header"/>
              <w:rPr>
                <w:rFonts w:ascii="Calibri" w:hAnsi="Calibri"/>
                <w:bCs/>
                <w:szCs w:val="22"/>
              </w:rPr>
            </w:pPr>
            <w:r w:rsidRPr="0026465F">
              <w:rPr>
                <w:rFonts w:ascii="Calibri" w:hAnsi="Calibri"/>
                <w:bCs/>
                <w:szCs w:val="22"/>
              </w:rPr>
              <w:t xml:space="preserve">In this instance the applicant seeks to establish a proposed Class E (Commercial) and Class C4 (Houses In Multiple Occupation) use of the </w:t>
            </w:r>
            <w:r>
              <w:rPr>
                <w:rFonts w:ascii="Calibri" w:hAnsi="Calibri"/>
                <w:bCs/>
                <w:szCs w:val="22"/>
              </w:rPr>
              <w:t xml:space="preserve">application </w:t>
            </w:r>
            <w:r w:rsidRPr="0026465F">
              <w:rPr>
                <w:rFonts w:ascii="Calibri" w:hAnsi="Calibri"/>
                <w:bCs/>
                <w:szCs w:val="22"/>
              </w:rPr>
              <w:t>property</w:t>
            </w:r>
            <w:r>
              <w:rPr>
                <w:rFonts w:ascii="Calibri" w:hAnsi="Calibri"/>
                <w:bCs/>
                <w:szCs w:val="22"/>
              </w:rPr>
              <w:t xml:space="preserve">. </w:t>
            </w:r>
            <w:r w:rsidRPr="0026465F">
              <w:rPr>
                <w:rFonts w:ascii="Calibri" w:hAnsi="Calibri"/>
                <w:bCs/>
                <w:szCs w:val="22"/>
              </w:rPr>
              <w:t>The statutory framework covering “lawfulness” for lawful development certificates is set out in section 191(2) of the Act. In summary, lawful development is development against which no enforcement action may be taken and where no enforcement notice is in force, or, for which planning permission is not required.</w:t>
            </w:r>
          </w:p>
          <w:p w14:paraId="0CA3C8E5" w14:textId="77777777" w:rsidR="0026465F" w:rsidRDefault="0026465F" w:rsidP="00AF633A">
            <w:pPr>
              <w:pStyle w:val="Header"/>
              <w:rPr>
                <w:rFonts w:ascii="Calibri" w:hAnsi="Calibri"/>
                <w:bCs/>
                <w:szCs w:val="22"/>
              </w:rPr>
            </w:pPr>
          </w:p>
          <w:p w14:paraId="66B8CDCD" w14:textId="2F6465A8" w:rsidR="007549A2" w:rsidRDefault="0026465F" w:rsidP="00AF633A">
            <w:pPr>
              <w:pStyle w:val="Header"/>
              <w:rPr>
                <w:rFonts w:ascii="Calibri" w:hAnsi="Calibri"/>
                <w:bCs/>
                <w:szCs w:val="22"/>
              </w:rPr>
            </w:pPr>
            <w:r>
              <w:rPr>
                <w:rFonts w:ascii="Calibri" w:hAnsi="Calibri"/>
                <w:bCs/>
                <w:szCs w:val="22"/>
              </w:rPr>
              <w:t>T</w:t>
            </w:r>
            <w:r w:rsidR="006D524C">
              <w:rPr>
                <w:rFonts w:ascii="Calibri" w:hAnsi="Calibri"/>
                <w:bCs/>
                <w:szCs w:val="22"/>
              </w:rPr>
              <w:t xml:space="preserve">he application’s supporting statement identifies the application property as having ‘no established planning use class’. This assertion is based upon </w:t>
            </w:r>
            <w:r w:rsidR="00AF633A">
              <w:rPr>
                <w:rFonts w:ascii="Calibri" w:hAnsi="Calibri"/>
                <w:bCs/>
                <w:szCs w:val="22"/>
              </w:rPr>
              <w:t>an</w:t>
            </w:r>
            <w:r w:rsidR="00540514">
              <w:rPr>
                <w:rFonts w:ascii="Calibri" w:hAnsi="Calibri"/>
                <w:bCs/>
                <w:szCs w:val="22"/>
              </w:rPr>
              <w:t xml:space="preserve"> </w:t>
            </w:r>
            <w:r w:rsidR="00AF633A">
              <w:rPr>
                <w:rFonts w:ascii="Calibri" w:hAnsi="Calibri"/>
                <w:bCs/>
                <w:szCs w:val="22"/>
              </w:rPr>
              <w:t xml:space="preserve">interpretation of </w:t>
            </w:r>
            <w:r w:rsidR="007549A2">
              <w:rPr>
                <w:rFonts w:ascii="Calibri" w:hAnsi="Calibri"/>
                <w:bCs/>
                <w:szCs w:val="22"/>
              </w:rPr>
              <w:t xml:space="preserve">email </w:t>
            </w:r>
            <w:r w:rsidR="006D524C">
              <w:rPr>
                <w:rFonts w:ascii="Calibri" w:hAnsi="Calibri"/>
                <w:bCs/>
                <w:szCs w:val="22"/>
              </w:rPr>
              <w:t xml:space="preserve">correspondence between the Council and applicant in relation to previous planning application reference 3/2024/0879 whereby consent was being sought for the replacement of </w:t>
            </w:r>
            <w:r w:rsidR="00540514">
              <w:rPr>
                <w:rFonts w:ascii="Calibri" w:hAnsi="Calibri"/>
                <w:bCs/>
                <w:szCs w:val="22"/>
              </w:rPr>
              <w:t>the application property’s</w:t>
            </w:r>
            <w:r w:rsidR="006D524C">
              <w:rPr>
                <w:rFonts w:ascii="Calibri" w:hAnsi="Calibri"/>
                <w:bCs/>
                <w:szCs w:val="22"/>
              </w:rPr>
              <w:t xml:space="preserve"> shopfront with two windows. During the course of application 3/2024/0879, t</w:t>
            </w:r>
            <w:r w:rsidR="006D524C" w:rsidRPr="006D524C">
              <w:rPr>
                <w:rFonts w:ascii="Calibri" w:hAnsi="Calibri"/>
                <w:bCs/>
                <w:szCs w:val="22"/>
              </w:rPr>
              <w:t xml:space="preserve">he Council </w:t>
            </w:r>
            <w:r w:rsidR="006D524C">
              <w:rPr>
                <w:rFonts w:ascii="Calibri" w:hAnsi="Calibri"/>
                <w:bCs/>
                <w:szCs w:val="22"/>
              </w:rPr>
              <w:t>was made</w:t>
            </w:r>
            <w:r w:rsidR="006D524C" w:rsidRPr="006D524C">
              <w:rPr>
                <w:rFonts w:ascii="Calibri" w:hAnsi="Calibri"/>
                <w:bCs/>
                <w:szCs w:val="22"/>
              </w:rPr>
              <w:t xml:space="preserve"> aware that a new ground floor door and window opening </w:t>
            </w:r>
            <w:r w:rsidR="006D524C">
              <w:rPr>
                <w:rFonts w:ascii="Calibri" w:hAnsi="Calibri"/>
                <w:bCs/>
                <w:szCs w:val="22"/>
              </w:rPr>
              <w:t>had</w:t>
            </w:r>
            <w:r w:rsidR="006D524C" w:rsidRPr="006D524C">
              <w:rPr>
                <w:rFonts w:ascii="Calibri" w:hAnsi="Calibri"/>
                <w:bCs/>
                <w:szCs w:val="22"/>
              </w:rPr>
              <w:t xml:space="preserve"> been installed to the </w:t>
            </w:r>
            <w:r w:rsidR="006D524C">
              <w:rPr>
                <w:rFonts w:ascii="Calibri" w:hAnsi="Calibri"/>
                <w:bCs/>
                <w:szCs w:val="22"/>
              </w:rPr>
              <w:t xml:space="preserve">application </w:t>
            </w:r>
            <w:r w:rsidR="006D524C" w:rsidRPr="006D524C">
              <w:rPr>
                <w:rFonts w:ascii="Calibri" w:hAnsi="Calibri"/>
                <w:bCs/>
                <w:szCs w:val="22"/>
              </w:rPr>
              <w:t xml:space="preserve">property’s South-eastern side elevation. Further information was </w:t>
            </w:r>
            <w:r w:rsidR="006D524C">
              <w:rPr>
                <w:rFonts w:ascii="Calibri" w:hAnsi="Calibri"/>
                <w:bCs/>
                <w:szCs w:val="22"/>
              </w:rPr>
              <w:t xml:space="preserve">subsequently </w:t>
            </w:r>
            <w:r w:rsidR="006D524C" w:rsidRPr="006D524C">
              <w:rPr>
                <w:rFonts w:ascii="Calibri" w:hAnsi="Calibri"/>
                <w:bCs/>
                <w:szCs w:val="22"/>
              </w:rPr>
              <w:t xml:space="preserve">sought from the applicant with respect to these works with the applicant stating that they considered the installation of the door and window to be within the scope of permitted development by virtue of these works being compliant with the provisions of Schedule 2, Part 7, Class A of the General Permitted Development Order. </w:t>
            </w:r>
            <w:r w:rsidR="00AF633A" w:rsidRPr="00AF633A">
              <w:rPr>
                <w:rFonts w:ascii="Calibri" w:hAnsi="Calibri"/>
                <w:bCs/>
                <w:szCs w:val="22"/>
              </w:rPr>
              <w:t xml:space="preserve">For clarity, Condition A.2(c) of Part 7, Class A requires </w:t>
            </w:r>
            <w:r w:rsidR="00AF633A" w:rsidRPr="00AF633A">
              <w:rPr>
                <w:rFonts w:ascii="Calibri" w:hAnsi="Calibri"/>
                <w:bCs/>
                <w:i/>
                <w:iCs/>
                <w:szCs w:val="22"/>
              </w:rPr>
              <w:t xml:space="preserve">“any alteration is only to be used as part of, or for a purpose incidental to, the use of the commercial, business or service establishment.” </w:t>
            </w:r>
            <w:r w:rsidR="00AF633A" w:rsidRPr="00AF633A">
              <w:rPr>
                <w:rFonts w:ascii="Calibri" w:hAnsi="Calibri"/>
                <w:bCs/>
                <w:szCs w:val="22"/>
              </w:rPr>
              <w:t xml:space="preserve">In addition, Interpretation A.3 says for the purpose of Class A “commercial, business or service premises” means a building, or part of a building, </w:t>
            </w:r>
            <w:r w:rsidR="00AF633A" w:rsidRPr="00AF633A">
              <w:rPr>
                <w:rFonts w:ascii="Calibri" w:hAnsi="Calibri"/>
                <w:bCs/>
                <w:i/>
                <w:iCs/>
                <w:szCs w:val="22"/>
              </w:rPr>
              <w:t>used for</w:t>
            </w:r>
            <w:r w:rsidR="00AF633A" w:rsidRPr="00AF633A">
              <w:rPr>
                <w:rFonts w:ascii="Calibri" w:hAnsi="Calibri"/>
                <w:bCs/>
                <w:szCs w:val="22"/>
              </w:rPr>
              <w:t xml:space="preserve"> any purpose within Class E (commercial, business and service) of Schedule 2 to the Use Classes Order and includes buildings with other uses in other parts as long as the other uses are not within the parts being altered or extended.</w:t>
            </w:r>
            <w:r w:rsidR="00AF633A">
              <w:rPr>
                <w:rFonts w:ascii="Calibri" w:hAnsi="Calibri"/>
                <w:bCs/>
                <w:szCs w:val="22"/>
              </w:rPr>
              <w:t xml:space="preserve"> </w:t>
            </w:r>
          </w:p>
          <w:p w14:paraId="7C5DFE78" w14:textId="77777777" w:rsidR="007549A2" w:rsidRDefault="007549A2" w:rsidP="00AF633A">
            <w:pPr>
              <w:pStyle w:val="Header"/>
              <w:rPr>
                <w:rFonts w:ascii="Calibri" w:hAnsi="Calibri"/>
                <w:bCs/>
                <w:szCs w:val="22"/>
              </w:rPr>
            </w:pPr>
          </w:p>
          <w:p w14:paraId="5FF0E5DA" w14:textId="5A24EAF1" w:rsidR="007549A2" w:rsidRDefault="00AF633A" w:rsidP="00AF633A">
            <w:pPr>
              <w:pStyle w:val="Header"/>
              <w:rPr>
                <w:rFonts w:ascii="Calibri" w:hAnsi="Calibri"/>
                <w:bCs/>
                <w:szCs w:val="22"/>
              </w:rPr>
            </w:pPr>
            <w:r>
              <w:rPr>
                <w:rFonts w:ascii="Calibri" w:hAnsi="Calibri"/>
                <w:bCs/>
                <w:szCs w:val="22"/>
              </w:rPr>
              <w:t>During the course of application 3/2024/0879, t</w:t>
            </w:r>
            <w:r w:rsidRPr="00AF633A">
              <w:rPr>
                <w:rFonts w:ascii="Calibri" w:hAnsi="Calibri"/>
                <w:bCs/>
                <w:szCs w:val="22"/>
              </w:rPr>
              <w:t xml:space="preserve">he ground floor component of the application property </w:t>
            </w:r>
            <w:r>
              <w:rPr>
                <w:rFonts w:ascii="Calibri" w:hAnsi="Calibri"/>
                <w:bCs/>
                <w:szCs w:val="22"/>
              </w:rPr>
              <w:t>was</w:t>
            </w:r>
            <w:r w:rsidRPr="00AF633A">
              <w:rPr>
                <w:rFonts w:ascii="Calibri" w:hAnsi="Calibri"/>
                <w:bCs/>
                <w:szCs w:val="22"/>
              </w:rPr>
              <w:t xml:space="preserve"> not </w:t>
            </w:r>
            <w:r>
              <w:rPr>
                <w:rFonts w:ascii="Calibri" w:hAnsi="Calibri"/>
                <w:bCs/>
                <w:szCs w:val="22"/>
              </w:rPr>
              <w:t xml:space="preserve">(and is still not) </w:t>
            </w:r>
            <w:r w:rsidRPr="00AF633A">
              <w:rPr>
                <w:rFonts w:ascii="Calibri" w:hAnsi="Calibri"/>
                <w:bCs/>
                <w:szCs w:val="22"/>
              </w:rPr>
              <w:t>accommodat</w:t>
            </w:r>
            <w:r>
              <w:rPr>
                <w:rFonts w:ascii="Calibri" w:hAnsi="Calibri"/>
                <w:bCs/>
                <w:szCs w:val="22"/>
              </w:rPr>
              <w:t>ing</w:t>
            </w:r>
            <w:r w:rsidRPr="00AF633A">
              <w:rPr>
                <w:rFonts w:ascii="Calibri" w:hAnsi="Calibri"/>
                <w:bCs/>
                <w:szCs w:val="22"/>
              </w:rPr>
              <w:t xml:space="preserve"> any commercial use and as such </w:t>
            </w:r>
            <w:r w:rsidR="00A32531">
              <w:rPr>
                <w:rFonts w:ascii="Calibri" w:hAnsi="Calibri"/>
                <w:bCs/>
                <w:szCs w:val="22"/>
              </w:rPr>
              <w:t xml:space="preserve">the local planning authority’s view was that it </w:t>
            </w:r>
            <w:r>
              <w:rPr>
                <w:rFonts w:ascii="Calibri" w:hAnsi="Calibri"/>
                <w:bCs/>
                <w:szCs w:val="22"/>
              </w:rPr>
              <w:t>did</w:t>
            </w:r>
            <w:r w:rsidRPr="00AF633A">
              <w:rPr>
                <w:rFonts w:ascii="Calibri" w:hAnsi="Calibri"/>
                <w:bCs/>
                <w:szCs w:val="22"/>
              </w:rPr>
              <w:t xml:space="preserve"> not stand to benefit from the permitted development right allowed under the provisions of Schedule 2, Part 7, Class A of the General Permitted Development Order. In light of this, the applicant </w:t>
            </w:r>
            <w:r>
              <w:rPr>
                <w:rFonts w:ascii="Calibri" w:hAnsi="Calibri"/>
                <w:bCs/>
                <w:szCs w:val="22"/>
              </w:rPr>
              <w:t>was</w:t>
            </w:r>
            <w:r w:rsidRPr="00AF633A">
              <w:rPr>
                <w:rFonts w:ascii="Calibri" w:hAnsi="Calibri"/>
                <w:bCs/>
                <w:szCs w:val="22"/>
              </w:rPr>
              <w:t xml:space="preserve"> informed that the installed door and window opening require</w:t>
            </w:r>
            <w:r w:rsidR="00540514">
              <w:rPr>
                <w:rFonts w:ascii="Calibri" w:hAnsi="Calibri"/>
                <w:bCs/>
                <w:szCs w:val="22"/>
              </w:rPr>
              <w:t>d</w:t>
            </w:r>
            <w:r w:rsidRPr="00AF633A">
              <w:rPr>
                <w:rFonts w:ascii="Calibri" w:hAnsi="Calibri"/>
                <w:bCs/>
                <w:szCs w:val="22"/>
              </w:rPr>
              <w:t xml:space="preserve"> retrospective planning consent and these works </w:t>
            </w:r>
            <w:r>
              <w:rPr>
                <w:rFonts w:ascii="Calibri" w:hAnsi="Calibri"/>
                <w:bCs/>
                <w:szCs w:val="22"/>
              </w:rPr>
              <w:t>were</w:t>
            </w:r>
            <w:r w:rsidRPr="00AF633A">
              <w:rPr>
                <w:rFonts w:ascii="Calibri" w:hAnsi="Calibri"/>
                <w:bCs/>
                <w:szCs w:val="22"/>
              </w:rPr>
              <w:t xml:space="preserve"> subsequently inc</w:t>
            </w:r>
            <w:r>
              <w:rPr>
                <w:rFonts w:ascii="Calibri" w:hAnsi="Calibri"/>
                <w:bCs/>
                <w:szCs w:val="22"/>
              </w:rPr>
              <w:t xml:space="preserve">orporated into the development that was ultimately approved under planning application 3/2024/0879. </w:t>
            </w:r>
          </w:p>
          <w:p w14:paraId="4550A005" w14:textId="77777777" w:rsidR="007549A2" w:rsidRDefault="007549A2" w:rsidP="00AF633A">
            <w:pPr>
              <w:pStyle w:val="Header"/>
              <w:rPr>
                <w:rFonts w:ascii="Calibri" w:hAnsi="Calibri"/>
                <w:bCs/>
                <w:szCs w:val="22"/>
              </w:rPr>
            </w:pPr>
          </w:p>
          <w:p w14:paraId="72E4EDD4" w14:textId="77777777" w:rsidR="00A32531" w:rsidRDefault="00AF633A" w:rsidP="00AF633A">
            <w:pPr>
              <w:pStyle w:val="Header"/>
              <w:rPr>
                <w:rFonts w:ascii="Calibri" w:hAnsi="Calibri"/>
                <w:bCs/>
                <w:szCs w:val="22"/>
              </w:rPr>
            </w:pPr>
            <w:r>
              <w:rPr>
                <w:rFonts w:ascii="Calibri" w:hAnsi="Calibri"/>
                <w:bCs/>
                <w:szCs w:val="22"/>
              </w:rPr>
              <w:t xml:space="preserve">At no point was it ever conveyed to the applicant that the ground floor </w:t>
            </w:r>
            <w:r w:rsidR="007549A2">
              <w:rPr>
                <w:rFonts w:ascii="Calibri" w:hAnsi="Calibri"/>
                <w:bCs/>
                <w:szCs w:val="22"/>
              </w:rPr>
              <w:t xml:space="preserve">Class E (Commercial) </w:t>
            </w:r>
            <w:r w:rsidR="00540514">
              <w:rPr>
                <w:rFonts w:ascii="Calibri" w:hAnsi="Calibri"/>
                <w:bCs/>
                <w:szCs w:val="22"/>
              </w:rPr>
              <w:t xml:space="preserve">or first floor Class C3 </w:t>
            </w:r>
            <w:r w:rsidR="00F90CCB">
              <w:rPr>
                <w:rFonts w:ascii="Calibri" w:hAnsi="Calibri"/>
                <w:bCs/>
                <w:szCs w:val="22"/>
              </w:rPr>
              <w:t>uses</w:t>
            </w:r>
            <w:r>
              <w:rPr>
                <w:rFonts w:ascii="Calibri" w:hAnsi="Calibri"/>
                <w:bCs/>
                <w:szCs w:val="22"/>
              </w:rPr>
              <w:t xml:space="preserve"> of the application property had ceased to exis</w:t>
            </w:r>
            <w:r w:rsidR="00981DE0">
              <w:rPr>
                <w:rFonts w:ascii="Calibri" w:hAnsi="Calibri"/>
                <w:bCs/>
                <w:szCs w:val="22"/>
              </w:rPr>
              <w:t>t</w:t>
            </w:r>
            <w:r>
              <w:rPr>
                <w:rFonts w:ascii="Calibri" w:hAnsi="Calibri"/>
                <w:bCs/>
                <w:szCs w:val="22"/>
              </w:rPr>
              <w:t>.</w:t>
            </w:r>
            <w:r w:rsidR="007549A2">
              <w:rPr>
                <w:rFonts w:ascii="Calibri" w:hAnsi="Calibri"/>
                <w:bCs/>
                <w:szCs w:val="22"/>
              </w:rPr>
              <w:t xml:space="preserve"> The </w:t>
            </w:r>
            <w:r w:rsidR="00A32531">
              <w:rPr>
                <w:rFonts w:ascii="Calibri" w:hAnsi="Calibri"/>
                <w:bCs/>
                <w:szCs w:val="22"/>
              </w:rPr>
              <w:t>local planning authority</w:t>
            </w:r>
            <w:r w:rsidR="007549A2">
              <w:rPr>
                <w:rFonts w:ascii="Calibri" w:hAnsi="Calibri"/>
                <w:bCs/>
                <w:szCs w:val="22"/>
              </w:rPr>
              <w:t xml:space="preserve"> had only sought to clarify that </w:t>
            </w:r>
            <w:r w:rsidR="007549A2" w:rsidRPr="007549A2">
              <w:rPr>
                <w:rFonts w:ascii="Calibri" w:hAnsi="Calibri"/>
                <w:bCs/>
                <w:szCs w:val="22"/>
              </w:rPr>
              <w:t>the ground floor component of the application property</w:t>
            </w:r>
            <w:r w:rsidR="007549A2">
              <w:rPr>
                <w:rFonts w:ascii="Calibri" w:hAnsi="Calibri"/>
                <w:bCs/>
                <w:szCs w:val="22"/>
              </w:rPr>
              <w:t xml:space="preserve"> did</w:t>
            </w:r>
            <w:r w:rsidR="007549A2" w:rsidRPr="00AF633A">
              <w:rPr>
                <w:rFonts w:ascii="Calibri" w:hAnsi="Calibri"/>
                <w:bCs/>
                <w:szCs w:val="22"/>
              </w:rPr>
              <w:t xml:space="preserve"> not </w:t>
            </w:r>
            <w:r w:rsidR="007549A2">
              <w:rPr>
                <w:rFonts w:ascii="Calibri" w:hAnsi="Calibri"/>
                <w:bCs/>
                <w:szCs w:val="22"/>
              </w:rPr>
              <w:t xml:space="preserve">(and still does not) </w:t>
            </w:r>
            <w:r w:rsidR="007549A2" w:rsidRPr="00AF633A">
              <w:rPr>
                <w:rFonts w:ascii="Calibri" w:hAnsi="Calibri"/>
                <w:bCs/>
                <w:szCs w:val="22"/>
              </w:rPr>
              <w:t>stand to benefit from the permitted development right allowed under the provisions of Schedule 2, Part 7, Class A of the General Permitted Development Order.</w:t>
            </w:r>
            <w:r w:rsidR="007549A2">
              <w:rPr>
                <w:rFonts w:ascii="Calibri" w:hAnsi="Calibri"/>
                <w:bCs/>
                <w:szCs w:val="22"/>
              </w:rPr>
              <w:t xml:space="preserve"> </w:t>
            </w:r>
          </w:p>
          <w:p w14:paraId="29DB0CDA" w14:textId="77777777" w:rsidR="00A32531" w:rsidRDefault="00A32531" w:rsidP="00AF633A">
            <w:pPr>
              <w:pStyle w:val="Header"/>
              <w:rPr>
                <w:rFonts w:ascii="Calibri" w:hAnsi="Calibri"/>
                <w:bCs/>
                <w:szCs w:val="22"/>
              </w:rPr>
            </w:pPr>
          </w:p>
          <w:p w14:paraId="1ACF2091" w14:textId="534601F4" w:rsidR="00AF633A" w:rsidRPr="00AF633A" w:rsidRDefault="00A32531" w:rsidP="00AF633A">
            <w:pPr>
              <w:pStyle w:val="Header"/>
              <w:rPr>
                <w:rFonts w:ascii="Calibri" w:hAnsi="Calibri"/>
                <w:bCs/>
                <w:szCs w:val="22"/>
              </w:rPr>
            </w:pPr>
            <w:r>
              <w:rPr>
                <w:rFonts w:ascii="Calibri" w:hAnsi="Calibri"/>
                <w:bCs/>
                <w:szCs w:val="22"/>
              </w:rPr>
              <w:t>T</w:t>
            </w:r>
            <w:r w:rsidR="007549A2">
              <w:rPr>
                <w:rFonts w:ascii="Calibri" w:hAnsi="Calibri"/>
                <w:bCs/>
                <w:szCs w:val="22"/>
              </w:rPr>
              <w:t xml:space="preserve">he </w:t>
            </w:r>
            <w:r>
              <w:rPr>
                <w:rFonts w:ascii="Calibri" w:hAnsi="Calibri"/>
                <w:bCs/>
                <w:szCs w:val="22"/>
              </w:rPr>
              <w:t>local planning authority</w:t>
            </w:r>
            <w:r w:rsidR="007549A2">
              <w:rPr>
                <w:rFonts w:ascii="Calibri" w:hAnsi="Calibri"/>
                <w:bCs/>
                <w:szCs w:val="22"/>
              </w:rPr>
              <w:t xml:space="preserve"> can confirm that </w:t>
            </w:r>
            <w:r w:rsidR="007549A2" w:rsidRPr="007549A2">
              <w:rPr>
                <w:rFonts w:ascii="Calibri" w:hAnsi="Calibri"/>
                <w:bCs/>
                <w:szCs w:val="22"/>
              </w:rPr>
              <w:t xml:space="preserve">the </w:t>
            </w:r>
            <w:r>
              <w:rPr>
                <w:rFonts w:ascii="Calibri" w:hAnsi="Calibri"/>
                <w:bCs/>
                <w:szCs w:val="22"/>
              </w:rPr>
              <w:t xml:space="preserve">last known use of the </w:t>
            </w:r>
            <w:r w:rsidR="007549A2" w:rsidRPr="007549A2">
              <w:rPr>
                <w:rFonts w:ascii="Calibri" w:hAnsi="Calibri"/>
                <w:bCs/>
                <w:szCs w:val="22"/>
              </w:rPr>
              <w:t xml:space="preserve">ground floor of the property </w:t>
            </w:r>
            <w:r w:rsidR="007549A2">
              <w:rPr>
                <w:rFonts w:ascii="Calibri" w:hAnsi="Calibri"/>
                <w:bCs/>
                <w:szCs w:val="22"/>
              </w:rPr>
              <w:t xml:space="preserve">known as 27-29 Bawdlands </w:t>
            </w:r>
            <w:r>
              <w:rPr>
                <w:rFonts w:ascii="Calibri" w:hAnsi="Calibri"/>
                <w:bCs/>
                <w:szCs w:val="22"/>
              </w:rPr>
              <w:t>is</w:t>
            </w:r>
            <w:r w:rsidR="007549A2" w:rsidRPr="007549A2">
              <w:rPr>
                <w:rFonts w:ascii="Calibri" w:hAnsi="Calibri"/>
                <w:bCs/>
                <w:szCs w:val="22"/>
              </w:rPr>
              <w:t xml:space="preserve"> commercial use (Use Class E)</w:t>
            </w:r>
            <w:r w:rsidR="007549A2">
              <w:rPr>
                <w:rFonts w:ascii="Calibri" w:hAnsi="Calibri"/>
                <w:bCs/>
                <w:szCs w:val="22"/>
              </w:rPr>
              <w:t xml:space="preserve">, </w:t>
            </w:r>
            <w:r>
              <w:rPr>
                <w:rFonts w:ascii="Calibri" w:hAnsi="Calibri"/>
                <w:bCs/>
                <w:szCs w:val="22"/>
              </w:rPr>
              <w:t>and the last known use of</w:t>
            </w:r>
            <w:r w:rsidR="007549A2">
              <w:rPr>
                <w:rFonts w:ascii="Calibri" w:hAnsi="Calibri"/>
                <w:bCs/>
                <w:szCs w:val="22"/>
              </w:rPr>
              <w:t xml:space="preserve"> </w:t>
            </w:r>
            <w:r w:rsidR="007549A2" w:rsidRPr="007549A2">
              <w:rPr>
                <w:rFonts w:ascii="Calibri" w:hAnsi="Calibri"/>
                <w:bCs/>
                <w:szCs w:val="22"/>
              </w:rPr>
              <w:t xml:space="preserve">the first floor </w:t>
            </w:r>
            <w:r>
              <w:rPr>
                <w:rFonts w:ascii="Calibri" w:hAnsi="Calibri"/>
                <w:bCs/>
                <w:szCs w:val="22"/>
              </w:rPr>
              <w:t>is</w:t>
            </w:r>
            <w:r w:rsidR="007549A2" w:rsidRPr="007549A2">
              <w:rPr>
                <w:rFonts w:ascii="Calibri" w:hAnsi="Calibri"/>
                <w:bCs/>
                <w:szCs w:val="22"/>
              </w:rPr>
              <w:t xml:space="preserve"> residential use (Use Class C3).</w:t>
            </w:r>
            <w:r w:rsidR="007549A2">
              <w:rPr>
                <w:rFonts w:ascii="Calibri" w:hAnsi="Calibri"/>
                <w:bCs/>
                <w:szCs w:val="22"/>
              </w:rPr>
              <w:t xml:space="preserve"> </w:t>
            </w:r>
            <w:r>
              <w:rPr>
                <w:rFonts w:ascii="Calibri" w:hAnsi="Calibri"/>
                <w:bCs/>
                <w:szCs w:val="22"/>
              </w:rPr>
              <w:t>At the time of this certificate of lawfulness application being made (17/1/2025) the Council has no reason to believe that alternative uses have been introduced into the property albeit internal building works including stud walls to form new rooms have taken place.</w:t>
            </w:r>
          </w:p>
          <w:p w14:paraId="75AF5829" w14:textId="17210A1C" w:rsidR="006D524C" w:rsidRPr="006D524C" w:rsidRDefault="006D524C" w:rsidP="006D524C">
            <w:pPr>
              <w:pStyle w:val="Header"/>
              <w:rPr>
                <w:rFonts w:ascii="Calibri" w:hAnsi="Calibri"/>
                <w:bCs/>
                <w:szCs w:val="22"/>
              </w:rPr>
            </w:pPr>
          </w:p>
          <w:p w14:paraId="38F8D637" w14:textId="37AC4940" w:rsidR="00F56F24" w:rsidRDefault="00A32531" w:rsidP="00423088">
            <w:pPr>
              <w:pStyle w:val="Header"/>
              <w:rPr>
                <w:rFonts w:ascii="Calibri" w:hAnsi="Calibri"/>
                <w:bCs/>
                <w:szCs w:val="22"/>
              </w:rPr>
            </w:pPr>
            <w:r>
              <w:rPr>
                <w:rFonts w:ascii="Calibri" w:hAnsi="Calibri"/>
                <w:bCs/>
                <w:szCs w:val="22"/>
              </w:rPr>
              <w:t>T</w:t>
            </w:r>
            <w:r w:rsidR="007549A2">
              <w:rPr>
                <w:rFonts w:ascii="Calibri" w:hAnsi="Calibri"/>
                <w:bCs/>
                <w:szCs w:val="22"/>
              </w:rPr>
              <w:t xml:space="preserve">he applicant seeks </w:t>
            </w:r>
            <w:r w:rsidR="00AA79C7">
              <w:rPr>
                <w:rFonts w:ascii="Calibri" w:hAnsi="Calibri"/>
                <w:bCs/>
                <w:szCs w:val="22"/>
              </w:rPr>
              <w:t>confirmation</w:t>
            </w:r>
            <w:r w:rsidR="00F56F24">
              <w:rPr>
                <w:rFonts w:ascii="Calibri" w:hAnsi="Calibri"/>
                <w:bCs/>
                <w:szCs w:val="22"/>
              </w:rPr>
              <w:t xml:space="preserve"> of the following </w:t>
            </w:r>
            <w:r w:rsidR="00AA79C7">
              <w:rPr>
                <w:rFonts w:ascii="Calibri" w:hAnsi="Calibri"/>
                <w:bCs/>
                <w:szCs w:val="22"/>
              </w:rPr>
              <w:t xml:space="preserve">as lawful development </w:t>
            </w:r>
            <w:r w:rsidR="00F56F24">
              <w:rPr>
                <w:rFonts w:ascii="Calibri" w:hAnsi="Calibri"/>
                <w:bCs/>
                <w:szCs w:val="22"/>
              </w:rPr>
              <w:t>under the current application:</w:t>
            </w:r>
          </w:p>
          <w:p w14:paraId="2F10A5CA" w14:textId="77777777" w:rsidR="00F56F24" w:rsidRDefault="00F56F24" w:rsidP="00423088">
            <w:pPr>
              <w:pStyle w:val="Header"/>
              <w:rPr>
                <w:rFonts w:ascii="Calibri" w:hAnsi="Calibri"/>
                <w:bCs/>
                <w:szCs w:val="22"/>
              </w:rPr>
            </w:pPr>
          </w:p>
          <w:p w14:paraId="7B944BE2" w14:textId="11C86F86" w:rsidR="006D524C" w:rsidRDefault="00F56F24" w:rsidP="00F56F24">
            <w:pPr>
              <w:pStyle w:val="Header"/>
              <w:numPr>
                <w:ilvl w:val="0"/>
                <w:numId w:val="10"/>
              </w:numPr>
              <w:rPr>
                <w:rFonts w:ascii="Calibri" w:hAnsi="Calibri"/>
                <w:bCs/>
                <w:szCs w:val="22"/>
              </w:rPr>
            </w:pPr>
            <w:r>
              <w:rPr>
                <w:rFonts w:ascii="Calibri" w:hAnsi="Calibri"/>
                <w:bCs/>
                <w:szCs w:val="22"/>
              </w:rPr>
              <w:t xml:space="preserve">Proposed </w:t>
            </w:r>
            <w:r w:rsidR="007549A2">
              <w:rPr>
                <w:rFonts w:ascii="Calibri" w:hAnsi="Calibri"/>
                <w:bCs/>
                <w:szCs w:val="22"/>
              </w:rPr>
              <w:t>‘</w:t>
            </w:r>
            <w:r>
              <w:rPr>
                <w:rFonts w:ascii="Calibri" w:hAnsi="Calibri"/>
                <w:bCs/>
                <w:szCs w:val="22"/>
              </w:rPr>
              <w:t>r</w:t>
            </w:r>
            <w:r w:rsidR="007549A2">
              <w:rPr>
                <w:rFonts w:ascii="Calibri" w:hAnsi="Calibri"/>
                <w:bCs/>
                <w:szCs w:val="22"/>
              </w:rPr>
              <w:t>einstate</w:t>
            </w:r>
            <w:r>
              <w:rPr>
                <w:rFonts w:ascii="Calibri" w:hAnsi="Calibri"/>
                <w:bCs/>
                <w:szCs w:val="22"/>
              </w:rPr>
              <w:t>ment</w:t>
            </w:r>
            <w:r w:rsidR="007549A2">
              <w:rPr>
                <w:rFonts w:ascii="Calibri" w:hAnsi="Calibri"/>
                <w:bCs/>
                <w:szCs w:val="22"/>
              </w:rPr>
              <w:t xml:space="preserve">’ </w:t>
            </w:r>
            <w:r>
              <w:rPr>
                <w:rFonts w:ascii="Calibri" w:hAnsi="Calibri"/>
                <w:bCs/>
                <w:szCs w:val="22"/>
              </w:rPr>
              <w:t xml:space="preserve">of </w:t>
            </w:r>
            <w:r w:rsidR="007549A2">
              <w:rPr>
                <w:rFonts w:ascii="Calibri" w:hAnsi="Calibri"/>
                <w:bCs/>
                <w:szCs w:val="22"/>
              </w:rPr>
              <w:t xml:space="preserve">the </w:t>
            </w:r>
            <w:r>
              <w:rPr>
                <w:rFonts w:ascii="Calibri" w:hAnsi="Calibri"/>
                <w:bCs/>
                <w:szCs w:val="22"/>
              </w:rPr>
              <w:t xml:space="preserve">property’s ground floor </w:t>
            </w:r>
            <w:r w:rsidR="00A10E0E" w:rsidRPr="00F56F24">
              <w:rPr>
                <w:rFonts w:ascii="Calibri" w:hAnsi="Calibri"/>
                <w:bCs/>
                <w:szCs w:val="22"/>
              </w:rPr>
              <w:t>Class E (Commercial)</w:t>
            </w:r>
            <w:r w:rsidR="00A10E0E">
              <w:rPr>
                <w:rFonts w:ascii="Calibri" w:hAnsi="Calibri"/>
                <w:bCs/>
                <w:szCs w:val="22"/>
              </w:rPr>
              <w:t xml:space="preserve"> </w:t>
            </w:r>
            <w:r>
              <w:rPr>
                <w:rFonts w:ascii="Calibri" w:hAnsi="Calibri"/>
                <w:bCs/>
                <w:szCs w:val="22"/>
              </w:rPr>
              <w:t>component</w:t>
            </w:r>
          </w:p>
          <w:p w14:paraId="78944CE0" w14:textId="77777777" w:rsidR="00F56F24" w:rsidRDefault="00F56F24" w:rsidP="00F56F24">
            <w:pPr>
              <w:pStyle w:val="Header"/>
              <w:ind w:left="720"/>
              <w:rPr>
                <w:rFonts w:ascii="Calibri" w:hAnsi="Calibri"/>
                <w:bCs/>
                <w:szCs w:val="22"/>
              </w:rPr>
            </w:pPr>
          </w:p>
          <w:p w14:paraId="3D9330A2" w14:textId="7572E13C" w:rsidR="00F56F24" w:rsidRDefault="00F56F24" w:rsidP="00F56F24">
            <w:pPr>
              <w:pStyle w:val="Header"/>
              <w:numPr>
                <w:ilvl w:val="0"/>
                <w:numId w:val="10"/>
              </w:numPr>
              <w:rPr>
                <w:rFonts w:ascii="Calibri" w:hAnsi="Calibri"/>
                <w:bCs/>
                <w:szCs w:val="22"/>
              </w:rPr>
            </w:pPr>
            <w:r>
              <w:rPr>
                <w:rFonts w:ascii="Calibri" w:hAnsi="Calibri"/>
                <w:bCs/>
                <w:szCs w:val="22"/>
              </w:rPr>
              <w:t>Proposed use of the property’s first floor component as a small HMO (Use Class C4)</w:t>
            </w:r>
          </w:p>
          <w:p w14:paraId="4A230D7A" w14:textId="77777777" w:rsidR="00F56F24" w:rsidRDefault="00F56F24" w:rsidP="00F56F24">
            <w:pPr>
              <w:pStyle w:val="Header"/>
              <w:ind w:left="720"/>
              <w:rPr>
                <w:rFonts w:ascii="Calibri" w:hAnsi="Calibri"/>
                <w:bCs/>
                <w:szCs w:val="22"/>
              </w:rPr>
            </w:pPr>
          </w:p>
          <w:p w14:paraId="568B107B" w14:textId="1C86558F" w:rsidR="00F56F24" w:rsidRDefault="00A10E0E" w:rsidP="00F56F24">
            <w:pPr>
              <w:pStyle w:val="Header"/>
              <w:numPr>
                <w:ilvl w:val="0"/>
                <w:numId w:val="10"/>
              </w:numPr>
              <w:rPr>
                <w:rFonts w:ascii="Calibri" w:hAnsi="Calibri"/>
                <w:bCs/>
                <w:szCs w:val="22"/>
              </w:rPr>
            </w:pPr>
            <w:r>
              <w:rPr>
                <w:rFonts w:ascii="Calibri" w:hAnsi="Calibri"/>
                <w:bCs/>
                <w:szCs w:val="22"/>
              </w:rPr>
              <w:t>Proposed u</w:t>
            </w:r>
            <w:r w:rsidR="00F56F24">
              <w:rPr>
                <w:rFonts w:ascii="Calibri" w:hAnsi="Calibri"/>
                <w:bCs/>
                <w:szCs w:val="22"/>
              </w:rPr>
              <w:t xml:space="preserve">se of the property’s ground floor store room as a kitchen to support the small HMO use </w:t>
            </w:r>
            <w:r w:rsidR="00AA79C7">
              <w:rPr>
                <w:rFonts w:ascii="Calibri" w:hAnsi="Calibri"/>
                <w:bCs/>
                <w:szCs w:val="22"/>
              </w:rPr>
              <w:t>proposed for the property’s</w:t>
            </w:r>
            <w:r w:rsidR="00F56F24">
              <w:rPr>
                <w:rFonts w:ascii="Calibri" w:hAnsi="Calibri"/>
                <w:bCs/>
                <w:szCs w:val="22"/>
              </w:rPr>
              <w:t xml:space="preserve"> first floor </w:t>
            </w:r>
            <w:r w:rsidR="00AA79C7">
              <w:rPr>
                <w:rFonts w:ascii="Calibri" w:hAnsi="Calibri"/>
                <w:bCs/>
                <w:szCs w:val="22"/>
              </w:rPr>
              <w:t xml:space="preserve">component </w:t>
            </w:r>
            <w:r>
              <w:rPr>
                <w:rFonts w:ascii="Calibri" w:hAnsi="Calibri"/>
                <w:bCs/>
                <w:szCs w:val="22"/>
              </w:rPr>
              <w:t>(Use Class C4)</w:t>
            </w:r>
          </w:p>
          <w:p w14:paraId="36E13F93" w14:textId="77777777" w:rsidR="00A10E0E" w:rsidRDefault="00A10E0E" w:rsidP="00A10E0E">
            <w:pPr>
              <w:pStyle w:val="ListParagraph"/>
              <w:rPr>
                <w:rFonts w:ascii="Calibri" w:hAnsi="Calibri"/>
                <w:bCs/>
                <w:szCs w:val="22"/>
              </w:rPr>
            </w:pPr>
          </w:p>
          <w:p w14:paraId="7E23D65A" w14:textId="7A1D812D" w:rsidR="000F58F6" w:rsidRDefault="00152C06" w:rsidP="008910F6">
            <w:pPr>
              <w:pStyle w:val="Header"/>
              <w:rPr>
                <w:rFonts w:ascii="Calibri" w:hAnsi="Calibri"/>
                <w:bCs/>
                <w:szCs w:val="22"/>
              </w:rPr>
            </w:pPr>
            <w:r>
              <w:rPr>
                <w:rFonts w:ascii="Calibri" w:hAnsi="Calibri"/>
                <w:bCs/>
                <w:szCs w:val="22"/>
              </w:rPr>
              <w:t xml:space="preserve">No provisions are made within Schedule 2, Part 3 of </w:t>
            </w:r>
            <w:r w:rsidRPr="00262015">
              <w:rPr>
                <w:rFonts w:ascii="Calibri" w:hAnsi="Calibri"/>
                <w:bCs/>
                <w:szCs w:val="22"/>
              </w:rPr>
              <w:t>The Town and Country Planning (General Permitted Development) (England) Order 2015</w:t>
            </w:r>
            <w:r>
              <w:rPr>
                <w:rFonts w:ascii="Calibri" w:hAnsi="Calibri"/>
                <w:bCs/>
                <w:szCs w:val="22"/>
              </w:rPr>
              <w:t xml:space="preserve"> </w:t>
            </w:r>
            <w:r w:rsidR="000F58F6">
              <w:rPr>
                <w:rFonts w:ascii="Calibri" w:hAnsi="Calibri"/>
                <w:bCs/>
                <w:szCs w:val="22"/>
              </w:rPr>
              <w:t>for development consisting of a change of use</w:t>
            </w:r>
            <w:r>
              <w:rPr>
                <w:rFonts w:ascii="Calibri" w:hAnsi="Calibri"/>
                <w:bCs/>
                <w:szCs w:val="22"/>
              </w:rPr>
              <w:t xml:space="preserve"> from </w:t>
            </w:r>
            <w:r w:rsidR="000F58F6">
              <w:rPr>
                <w:rFonts w:ascii="Calibri" w:hAnsi="Calibri"/>
                <w:bCs/>
                <w:szCs w:val="22"/>
              </w:rPr>
              <w:t xml:space="preserve">Use </w:t>
            </w:r>
            <w:r>
              <w:rPr>
                <w:rFonts w:ascii="Calibri" w:hAnsi="Calibri"/>
                <w:bCs/>
                <w:szCs w:val="22"/>
              </w:rPr>
              <w:t xml:space="preserve">Class E to </w:t>
            </w:r>
            <w:r w:rsidR="000F58F6">
              <w:rPr>
                <w:rFonts w:ascii="Calibri" w:hAnsi="Calibri"/>
                <w:bCs/>
                <w:szCs w:val="22"/>
              </w:rPr>
              <w:t xml:space="preserve">Use Class C4, which is what the lawful development certificate is seeking at ground floor in the store room / kitchen area. Furthermore, the first floor C4 use would also be dependent on a ground floor entrance door, corridor and potentially bin store area, which would collectively amount to a mixed use falling within the Sui Generis use class requiring planning permission. </w:t>
            </w:r>
          </w:p>
          <w:p w14:paraId="09ADEE72" w14:textId="77777777" w:rsidR="000F58F6" w:rsidRDefault="000F58F6" w:rsidP="008910F6">
            <w:pPr>
              <w:pStyle w:val="Header"/>
              <w:rPr>
                <w:rFonts w:ascii="Calibri" w:hAnsi="Calibri"/>
                <w:bCs/>
                <w:szCs w:val="22"/>
              </w:rPr>
            </w:pPr>
          </w:p>
          <w:p w14:paraId="12104525" w14:textId="58F196C1" w:rsidR="003B6A21" w:rsidRDefault="00262015" w:rsidP="008910F6">
            <w:pPr>
              <w:pStyle w:val="Header"/>
              <w:rPr>
                <w:rFonts w:ascii="Calibri" w:hAnsi="Calibri"/>
                <w:bCs/>
                <w:szCs w:val="22"/>
              </w:rPr>
            </w:pPr>
            <w:r>
              <w:rPr>
                <w:rFonts w:ascii="Calibri" w:hAnsi="Calibri"/>
                <w:bCs/>
                <w:szCs w:val="22"/>
              </w:rPr>
              <w:t>T</w:t>
            </w:r>
            <w:r w:rsidRPr="00262015">
              <w:rPr>
                <w:rFonts w:ascii="Calibri" w:hAnsi="Calibri"/>
                <w:bCs/>
                <w:szCs w:val="22"/>
              </w:rPr>
              <w:t xml:space="preserve">he uses proposed for the application property </w:t>
            </w:r>
            <w:r>
              <w:rPr>
                <w:rFonts w:ascii="Calibri" w:hAnsi="Calibri"/>
                <w:bCs/>
                <w:szCs w:val="22"/>
              </w:rPr>
              <w:t xml:space="preserve">would </w:t>
            </w:r>
            <w:r w:rsidR="008905A9">
              <w:rPr>
                <w:rFonts w:ascii="Calibri" w:hAnsi="Calibri"/>
                <w:bCs/>
                <w:szCs w:val="22"/>
              </w:rPr>
              <w:t xml:space="preserve">therefore </w:t>
            </w:r>
            <w:r>
              <w:rPr>
                <w:rFonts w:ascii="Calibri" w:hAnsi="Calibri"/>
                <w:bCs/>
                <w:szCs w:val="22"/>
              </w:rPr>
              <w:t xml:space="preserve">constitute a </w:t>
            </w:r>
            <w:r w:rsidR="004A70A9">
              <w:rPr>
                <w:rFonts w:ascii="Calibri" w:hAnsi="Calibri"/>
                <w:bCs/>
                <w:szCs w:val="22"/>
              </w:rPr>
              <w:t xml:space="preserve">material </w:t>
            </w:r>
            <w:r>
              <w:rPr>
                <w:rFonts w:ascii="Calibri" w:hAnsi="Calibri"/>
                <w:bCs/>
                <w:szCs w:val="22"/>
              </w:rPr>
              <w:t>change of use requiring planning consent</w:t>
            </w:r>
            <w:r w:rsidR="008905A9">
              <w:rPr>
                <w:rFonts w:ascii="Calibri" w:hAnsi="Calibri"/>
                <w:bCs/>
                <w:szCs w:val="22"/>
              </w:rPr>
              <w:t xml:space="preserve"> and as such </w:t>
            </w:r>
            <w:r w:rsidR="008905A9" w:rsidRPr="008905A9">
              <w:rPr>
                <w:rFonts w:ascii="Calibri" w:hAnsi="Calibri"/>
                <w:bCs/>
                <w:szCs w:val="22"/>
              </w:rPr>
              <w:t xml:space="preserve">would </w:t>
            </w:r>
            <w:r w:rsidR="008905A9">
              <w:rPr>
                <w:rFonts w:ascii="Calibri" w:hAnsi="Calibri"/>
                <w:bCs/>
                <w:szCs w:val="22"/>
              </w:rPr>
              <w:t>fall outside the scope of</w:t>
            </w:r>
            <w:r w:rsidR="008905A9" w:rsidRPr="008905A9">
              <w:rPr>
                <w:rFonts w:ascii="Calibri" w:hAnsi="Calibri"/>
                <w:bCs/>
                <w:szCs w:val="22"/>
              </w:rPr>
              <w:t xml:space="preserve"> lawful</w:t>
            </w:r>
            <w:r w:rsidR="008905A9">
              <w:rPr>
                <w:rFonts w:ascii="Calibri" w:hAnsi="Calibri"/>
                <w:bCs/>
                <w:szCs w:val="22"/>
              </w:rPr>
              <w:t xml:space="preserve"> development. </w:t>
            </w:r>
          </w:p>
          <w:p w14:paraId="7BCD153A" w14:textId="77777777" w:rsidR="003B6A21" w:rsidRDefault="003B6A21" w:rsidP="008910F6">
            <w:pPr>
              <w:pStyle w:val="Header"/>
              <w:rPr>
                <w:rFonts w:ascii="Calibri" w:hAnsi="Calibri"/>
                <w:bCs/>
                <w:szCs w:val="22"/>
              </w:rPr>
            </w:pPr>
          </w:p>
          <w:p w14:paraId="4262E08F" w14:textId="12B0A203" w:rsidR="008910F6" w:rsidRPr="008910F6" w:rsidRDefault="003B6A21" w:rsidP="008910F6">
            <w:pPr>
              <w:pStyle w:val="Header"/>
              <w:rPr>
                <w:rFonts w:ascii="Calibri" w:hAnsi="Calibri"/>
                <w:bCs/>
                <w:szCs w:val="22"/>
              </w:rPr>
            </w:pPr>
            <w:r>
              <w:rPr>
                <w:rFonts w:ascii="Calibri" w:hAnsi="Calibri"/>
                <w:bCs/>
                <w:szCs w:val="22"/>
              </w:rPr>
              <w:t xml:space="preserve">Furthermore, </w:t>
            </w:r>
            <w:r w:rsidR="008910F6" w:rsidRPr="008910F6">
              <w:rPr>
                <w:rFonts w:ascii="Calibri" w:hAnsi="Calibri"/>
                <w:bCs/>
                <w:szCs w:val="22"/>
              </w:rPr>
              <w:t>National Planning Practice Guidance states:</w:t>
            </w:r>
          </w:p>
          <w:p w14:paraId="664DB31A" w14:textId="77777777" w:rsidR="008910F6" w:rsidRPr="008910F6" w:rsidRDefault="008910F6" w:rsidP="008910F6">
            <w:pPr>
              <w:pStyle w:val="Header"/>
              <w:rPr>
                <w:rFonts w:ascii="Calibri" w:hAnsi="Calibri"/>
                <w:bCs/>
                <w:szCs w:val="22"/>
              </w:rPr>
            </w:pPr>
          </w:p>
          <w:p w14:paraId="4DDCCE87" w14:textId="77777777" w:rsidR="008910F6" w:rsidRDefault="008910F6" w:rsidP="008910F6">
            <w:pPr>
              <w:pStyle w:val="Header"/>
              <w:rPr>
                <w:rFonts w:ascii="Calibri" w:hAnsi="Calibri"/>
                <w:bCs/>
                <w:i/>
                <w:iCs/>
                <w:szCs w:val="22"/>
              </w:rPr>
            </w:pPr>
            <w:r w:rsidRPr="008910F6">
              <w:rPr>
                <w:rFonts w:ascii="Calibri" w:hAnsi="Calibri"/>
                <w:bCs/>
                <w:i/>
                <w:iCs/>
                <w:szCs w:val="22"/>
              </w:rPr>
              <w:t>‘The applicant is responsible for providing sufficient information to support an application…if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w:t>
            </w:r>
          </w:p>
          <w:p w14:paraId="561E3D9A" w14:textId="77777777" w:rsidR="003B6A21" w:rsidRDefault="003B6A21" w:rsidP="008910F6">
            <w:pPr>
              <w:pStyle w:val="Header"/>
              <w:rPr>
                <w:rFonts w:ascii="Calibri" w:hAnsi="Calibri"/>
                <w:bCs/>
                <w:i/>
                <w:iCs/>
                <w:szCs w:val="22"/>
              </w:rPr>
            </w:pPr>
          </w:p>
          <w:p w14:paraId="7A0B4B24" w14:textId="23CF53FD" w:rsidR="00262015" w:rsidRDefault="007F2859" w:rsidP="008910F6">
            <w:pPr>
              <w:pStyle w:val="Header"/>
              <w:rPr>
                <w:rFonts w:ascii="Calibri" w:hAnsi="Calibri"/>
                <w:bCs/>
                <w:szCs w:val="22"/>
              </w:rPr>
            </w:pPr>
            <w:r>
              <w:rPr>
                <w:rFonts w:ascii="Calibri" w:hAnsi="Calibri"/>
                <w:bCs/>
                <w:szCs w:val="22"/>
              </w:rPr>
              <w:t xml:space="preserve">In this instance, the Council </w:t>
            </w:r>
            <w:r w:rsidR="000F58F6">
              <w:rPr>
                <w:rFonts w:ascii="Calibri" w:hAnsi="Calibri"/>
                <w:bCs/>
                <w:szCs w:val="22"/>
              </w:rPr>
              <w:t>is</w:t>
            </w:r>
            <w:r>
              <w:rPr>
                <w:rFonts w:ascii="Calibri" w:hAnsi="Calibri"/>
                <w:bCs/>
                <w:szCs w:val="22"/>
              </w:rPr>
              <w:t xml:space="preserve"> aware of </w:t>
            </w:r>
            <w:r w:rsidR="003902AE">
              <w:rPr>
                <w:rFonts w:ascii="Calibri" w:hAnsi="Calibri"/>
                <w:bCs/>
                <w:szCs w:val="22"/>
              </w:rPr>
              <w:t>website marketing for the application property, with the application property being marketed as a ‘shared co-living boutique home’ comprised of eight ensuite bedrooms and a communal kitchen area</w:t>
            </w:r>
            <w:r w:rsidR="005D2286">
              <w:rPr>
                <w:rFonts w:ascii="Calibri" w:hAnsi="Calibri"/>
                <w:bCs/>
                <w:szCs w:val="22"/>
              </w:rPr>
              <w:t>, as depicted by accompanying floor plans</w:t>
            </w:r>
            <w:r w:rsidR="00981DE0">
              <w:rPr>
                <w:rFonts w:ascii="Calibri" w:hAnsi="Calibri"/>
                <w:bCs/>
                <w:szCs w:val="22"/>
              </w:rPr>
              <w:t xml:space="preserve"> on the aforementioned website</w:t>
            </w:r>
            <w:r w:rsidR="005D2286">
              <w:rPr>
                <w:rFonts w:ascii="Calibri" w:hAnsi="Calibri"/>
                <w:bCs/>
                <w:szCs w:val="22"/>
              </w:rPr>
              <w:t>.</w:t>
            </w:r>
            <w:r w:rsidR="003902AE">
              <w:rPr>
                <w:rFonts w:ascii="Calibri" w:hAnsi="Calibri"/>
                <w:bCs/>
                <w:szCs w:val="22"/>
              </w:rPr>
              <w:t xml:space="preserve"> </w:t>
            </w:r>
            <w:r w:rsidR="00425E71">
              <w:rPr>
                <w:rFonts w:ascii="Calibri" w:hAnsi="Calibri"/>
                <w:bCs/>
                <w:szCs w:val="22"/>
              </w:rPr>
              <w:t>P</w:t>
            </w:r>
            <w:r w:rsidR="003902AE">
              <w:rPr>
                <w:rFonts w:ascii="Calibri" w:hAnsi="Calibri"/>
                <w:bCs/>
                <w:szCs w:val="22"/>
              </w:rPr>
              <w:t xml:space="preserve">hotographs </w:t>
            </w:r>
            <w:r w:rsidR="003E0A86">
              <w:rPr>
                <w:rFonts w:ascii="Calibri" w:hAnsi="Calibri"/>
                <w:bCs/>
                <w:szCs w:val="22"/>
              </w:rPr>
              <w:t xml:space="preserve">on the aforementioned website </w:t>
            </w:r>
            <w:r w:rsidR="003902AE">
              <w:rPr>
                <w:rFonts w:ascii="Calibri" w:hAnsi="Calibri"/>
                <w:bCs/>
                <w:szCs w:val="22"/>
              </w:rPr>
              <w:t xml:space="preserve">show all of the ensuite rooms and kitchen area </w:t>
            </w:r>
            <w:r w:rsidR="005D2286">
              <w:rPr>
                <w:rFonts w:ascii="Calibri" w:hAnsi="Calibri"/>
                <w:bCs/>
                <w:szCs w:val="22"/>
              </w:rPr>
              <w:t>as being fully constructed</w:t>
            </w:r>
            <w:r w:rsidR="00425E71">
              <w:rPr>
                <w:rFonts w:ascii="Calibri" w:hAnsi="Calibri"/>
                <w:bCs/>
                <w:szCs w:val="22"/>
              </w:rPr>
              <w:t xml:space="preserve"> and</w:t>
            </w:r>
            <w:r w:rsidR="00401D77">
              <w:rPr>
                <w:rFonts w:ascii="Calibri" w:hAnsi="Calibri"/>
                <w:bCs/>
                <w:szCs w:val="22"/>
              </w:rPr>
              <w:t xml:space="preserve"> ready to rent. </w:t>
            </w:r>
            <w:r w:rsidR="00425E71">
              <w:rPr>
                <w:rFonts w:ascii="Calibri" w:hAnsi="Calibri"/>
                <w:bCs/>
                <w:szCs w:val="22"/>
              </w:rPr>
              <w:t xml:space="preserve">The layout and apparent intent of the applicant for the building to be </w:t>
            </w:r>
            <w:r w:rsidR="00401D77">
              <w:rPr>
                <w:rFonts w:ascii="Calibri" w:hAnsi="Calibri"/>
                <w:bCs/>
                <w:szCs w:val="22"/>
              </w:rPr>
              <w:t xml:space="preserve">used as </w:t>
            </w:r>
            <w:r w:rsidR="00C01857">
              <w:rPr>
                <w:rFonts w:ascii="Calibri" w:hAnsi="Calibri"/>
                <w:bCs/>
                <w:szCs w:val="22"/>
              </w:rPr>
              <w:t xml:space="preserve">a </w:t>
            </w:r>
            <w:r w:rsidR="00401D77">
              <w:rPr>
                <w:rFonts w:ascii="Calibri" w:hAnsi="Calibri"/>
                <w:bCs/>
                <w:szCs w:val="22"/>
              </w:rPr>
              <w:t>large HMO (for which planning consent was previously refused under previous application 3/2024/0</w:t>
            </w:r>
            <w:r w:rsidR="00C01857">
              <w:rPr>
                <w:rFonts w:ascii="Calibri" w:hAnsi="Calibri"/>
                <w:bCs/>
                <w:szCs w:val="22"/>
              </w:rPr>
              <w:t xml:space="preserve">552 and subsequently appealed against – this appeal is still ongoing) contradicts the applicant’s supporting information with respect to the uses </w:t>
            </w:r>
            <w:r w:rsidR="00A532CF">
              <w:rPr>
                <w:rFonts w:ascii="Calibri" w:hAnsi="Calibri"/>
                <w:bCs/>
                <w:szCs w:val="22"/>
              </w:rPr>
              <w:t xml:space="preserve">being </w:t>
            </w:r>
            <w:r w:rsidR="00C01857">
              <w:rPr>
                <w:rFonts w:ascii="Calibri" w:hAnsi="Calibri"/>
                <w:bCs/>
                <w:szCs w:val="22"/>
              </w:rPr>
              <w:t>proposed for the application property under this current application.</w:t>
            </w:r>
            <w:r w:rsidR="00425E71">
              <w:rPr>
                <w:rFonts w:ascii="Calibri" w:hAnsi="Calibri"/>
                <w:bCs/>
                <w:szCs w:val="22"/>
              </w:rPr>
              <w:t xml:space="preserve"> It also support</w:t>
            </w:r>
            <w:r w:rsidR="00EC4793">
              <w:rPr>
                <w:rFonts w:ascii="Calibri" w:hAnsi="Calibri"/>
                <w:bCs/>
                <w:szCs w:val="22"/>
              </w:rPr>
              <w:t>s</w:t>
            </w:r>
            <w:r w:rsidR="00425E71">
              <w:rPr>
                <w:rFonts w:ascii="Calibri" w:hAnsi="Calibri"/>
                <w:bCs/>
                <w:szCs w:val="22"/>
              </w:rPr>
              <w:t xml:space="preserve"> the Council’s assessment that ground floor </w:t>
            </w:r>
            <w:r w:rsidR="00E87990">
              <w:rPr>
                <w:rFonts w:ascii="Calibri" w:hAnsi="Calibri"/>
                <w:bCs/>
                <w:szCs w:val="22"/>
              </w:rPr>
              <w:t>Class E floorspace will be repurposed for Class C4 use (even excluding the 3</w:t>
            </w:r>
            <w:r w:rsidR="00425E71">
              <w:rPr>
                <w:rFonts w:ascii="Calibri" w:hAnsi="Calibri"/>
                <w:bCs/>
                <w:szCs w:val="22"/>
              </w:rPr>
              <w:t xml:space="preserve"> rooms</w:t>
            </w:r>
            <w:r w:rsidR="00E87990">
              <w:rPr>
                <w:rFonts w:ascii="Calibri" w:hAnsi="Calibri"/>
                <w:bCs/>
                <w:szCs w:val="22"/>
              </w:rPr>
              <w:t xml:space="preserve"> labelled as ‘offices’ on the floor plans) which requires planning permission</w:t>
            </w:r>
            <w:r w:rsidR="00425E71">
              <w:rPr>
                <w:rFonts w:ascii="Calibri" w:hAnsi="Calibri"/>
                <w:bCs/>
                <w:szCs w:val="22"/>
              </w:rPr>
              <w:t xml:space="preserve">. </w:t>
            </w:r>
          </w:p>
          <w:p w14:paraId="0DB485A3" w14:textId="5FA95956" w:rsidR="00A321C7" w:rsidRPr="00E05A51" w:rsidRDefault="00A321C7" w:rsidP="00C01857">
            <w:pPr>
              <w:pStyle w:val="Header"/>
              <w:rPr>
                <w:rFonts w:ascii="Calibri" w:hAnsi="Calibri"/>
                <w:bCs/>
                <w:szCs w:val="22"/>
              </w:rPr>
            </w:pPr>
          </w:p>
        </w:tc>
      </w:tr>
      <w:tr w:rsidR="004227A7" w:rsidRPr="00D2449B" w14:paraId="2D544425" w14:textId="77777777" w:rsidTr="00D7793B">
        <w:trPr>
          <w:jc w:val="center"/>
        </w:trPr>
        <w:tc>
          <w:tcPr>
            <w:tcW w:w="927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470F26" w14:textId="77777777" w:rsidR="004227A7" w:rsidRDefault="004227A7" w:rsidP="004227A7">
            <w:pPr>
              <w:contextualSpacing/>
              <w:jc w:val="both"/>
              <w:rPr>
                <w:rFonts w:ascii="Calibri" w:hAnsi="Calibri"/>
                <w:b/>
                <w:bCs/>
                <w:szCs w:val="22"/>
              </w:rPr>
            </w:pPr>
            <w:r w:rsidRPr="004227A7">
              <w:rPr>
                <w:rFonts w:ascii="Calibri" w:hAnsi="Calibri"/>
                <w:b/>
                <w:bCs/>
                <w:szCs w:val="22"/>
              </w:rPr>
              <w:lastRenderedPageBreak/>
              <w:t>Observations/Consideration of Matters Raised/Conclusion:</w:t>
            </w:r>
          </w:p>
          <w:p w14:paraId="7EEBE24B" w14:textId="77777777" w:rsidR="008910F6" w:rsidRDefault="008910F6" w:rsidP="004227A7">
            <w:pPr>
              <w:contextualSpacing/>
              <w:jc w:val="both"/>
              <w:rPr>
                <w:rFonts w:ascii="Calibri" w:hAnsi="Calibri"/>
                <w:bCs/>
                <w:szCs w:val="22"/>
              </w:rPr>
            </w:pPr>
          </w:p>
          <w:p w14:paraId="65AADAE1" w14:textId="1CF56375" w:rsidR="004227A7" w:rsidRDefault="00C01857" w:rsidP="00C01857">
            <w:pPr>
              <w:pStyle w:val="Header"/>
              <w:rPr>
                <w:rFonts w:ascii="Calibri" w:hAnsi="Calibri"/>
                <w:szCs w:val="22"/>
              </w:rPr>
            </w:pPr>
            <w:r w:rsidRPr="00C01857">
              <w:rPr>
                <w:rFonts w:ascii="Calibri" w:hAnsi="Calibri"/>
                <w:szCs w:val="22"/>
              </w:rPr>
              <w:t xml:space="preserve">The uses proposed for the application property under this application would </w:t>
            </w:r>
            <w:r w:rsidR="00E87990">
              <w:rPr>
                <w:rFonts w:ascii="Calibri" w:hAnsi="Calibri"/>
                <w:szCs w:val="22"/>
              </w:rPr>
              <w:t xml:space="preserve">involve re-purposing ground floor floorspace in Use Class E to Use </w:t>
            </w:r>
            <w:r w:rsidR="00274188">
              <w:rPr>
                <w:rFonts w:ascii="Calibri" w:hAnsi="Calibri"/>
                <w:bCs/>
                <w:szCs w:val="22"/>
              </w:rPr>
              <w:t>Class C4</w:t>
            </w:r>
            <w:r w:rsidR="00E87990">
              <w:rPr>
                <w:rFonts w:ascii="Calibri" w:hAnsi="Calibri"/>
                <w:bCs/>
                <w:szCs w:val="22"/>
              </w:rPr>
              <w:t xml:space="preserve">, </w:t>
            </w:r>
            <w:r w:rsidRPr="00C01857">
              <w:rPr>
                <w:rFonts w:ascii="Calibri" w:hAnsi="Calibri"/>
                <w:szCs w:val="22"/>
              </w:rPr>
              <w:t>for which no provisions are made within Schedule 2, Part 3 of The Town and Country Planning (General Permitted Development) (England) Order 2015.</w:t>
            </w:r>
            <w:r w:rsidR="00E556FA">
              <w:rPr>
                <w:rFonts w:ascii="Calibri" w:hAnsi="Calibri"/>
                <w:szCs w:val="22"/>
              </w:rPr>
              <w:t xml:space="preserve"> Furthermore it would </w:t>
            </w:r>
            <w:r w:rsidR="00E556FA">
              <w:rPr>
                <w:rFonts w:ascii="Calibri" w:hAnsi="Calibri"/>
                <w:bCs/>
                <w:szCs w:val="22"/>
              </w:rPr>
              <w:t xml:space="preserve">result in a Sui Generis mixed use, </w:t>
            </w:r>
            <w:r w:rsidR="00EC4793">
              <w:rPr>
                <w:rFonts w:ascii="Calibri" w:hAnsi="Calibri"/>
                <w:bCs/>
                <w:szCs w:val="22"/>
              </w:rPr>
              <w:t>t</w:t>
            </w:r>
            <w:r w:rsidRPr="00C01857">
              <w:rPr>
                <w:rFonts w:ascii="Calibri" w:hAnsi="Calibri"/>
                <w:szCs w:val="22"/>
              </w:rPr>
              <w:t xml:space="preserve">he uses proposed for the application property would therefore constitute a </w:t>
            </w:r>
            <w:r w:rsidR="004A70A9">
              <w:rPr>
                <w:rFonts w:ascii="Calibri" w:hAnsi="Calibri"/>
                <w:szCs w:val="22"/>
              </w:rPr>
              <w:t xml:space="preserve">material </w:t>
            </w:r>
            <w:r w:rsidRPr="00C01857">
              <w:rPr>
                <w:rFonts w:ascii="Calibri" w:hAnsi="Calibri"/>
                <w:szCs w:val="22"/>
              </w:rPr>
              <w:t>change of use requiring planning consent and as such would fall outside the scope of lawful development.</w:t>
            </w:r>
          </w:p>
          <w:p w14:paraId="1FA8E48A" w14:textId="2E80564E" w:rsidR="00274188" w:rsidRPr="004A70A9" w:rsidRDefault="00274188" w:rsidP="00E87990">
            <w:pPr>
              <w:pStyle w:val="Header"/>
              <w:rPr>
                <w:rFonts w:ascii="Calibri" w:hAnsi="Calibri"/>
                <w:szCs w:val="22"/>
              </w:rPr>
            </w:pPr>
          </w:p>
        </w:tc>
      </w:tr>
      <w:tr w:rsidR="00C0704D" w:rsidRPr="00D2449B" w14:paraId="507FC89B" w14:textId="77777777" w:rsidTr="00D7793B">
        <w:trPr>
          <w:jc w:val="center"/>
        </w:trPr>
        <w:tc>
          <w:tcPr>
            <w:tcW w:w="219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072"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18EF99B5" w:rsidR="00C0704D" w:rsidRPr="00D2449B" w:rsidRDefault="00995A46" w:rsidP="00CD2CEF">
            <w:pPr>
              <w:rPr>
                <w:rFonts w:ascii="Calibri" w:hAnsi="Calibri"/>
                <w:bCs/>
                <w:szCs w:val="22"/>
              </w:rPr>
            </w:pPr>
            <w:r w:rsidRPr="00995A46">
              <w:rPr>
                <w:rFonts w:ascii="Calibri" w:hAnsi="Calibri"/>
                <w:bCs/>
                <w:szCs w:val="22"/>
              </w:rPr>
              <w:t>That the certificate of lawfulness be refused for the following reason:</w:t>
            </w:r>
          </w:p>
        </w:tc>
      </w:tr>
      <w:tr w:rsidR="00995A46" w:rsidRPr="00D2449B" w14:paraId="789F355B" w14:textId="77777777" w:rsidTr="00995A46">
        <w:trPr>
          <w:jc w:val="center"/>
        </w:trPr>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878AE9E" w14:textId="70744728" w:rsidR="00995A46" w:rsidRPr="00995A46" w:rsidRDefault="00995A46" w:rsidP="00995A46">
            <w:pPr>
              <w:jc w:val="center"/>
              <w:rPr>
                <w:rFonts w:ascii="Calibri" w:hAnsi="Calibri"/>
                <w:b/>
                <w:szCs w:val="22"/>
              </w:rPr>
            </w:pPr>
            <w:r w:rsidRPr="00995A46">
              <w:rPr>
                <w:rFonts w:ascii="Calibri" w:hAnsi="Calibri"/>
                <w:b/>
                <w:szCs w:val="22"/>
              </w:rPr>
              <w:t>01:</w:t>
            </w:r>
          </w:p>
        </w:tc>
        <w:tc>
          <w:tcPr>
            <w:tcW w:w="870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CCDF4C" w14:textId="19E8D972" w:rsidR="00995A46" w:rsidRPr="008C36E0" w:rsidRDefault="00E556FA" w:rsidP="008C36E0">
            <w:pPr>
              <w:pStyle w:val="Header"/>
              <w:rPr>
                <w:rFonts w:ascii="Calibri" w:hAnsi="Calibri"/>
                <w:szCs w:val="22"/>
              </w:rPr>
            </w:pPr>
            <w:r w:rsidRPr="00C01857">
              <w:rPr>
                <w:rFonts w:ascii="Calibri" w:hAnsi="Calibri"/>
                <w:szCs w:val="22"/>
              </w:rPr>
              <w:t xml:space="preserve">The uses proposed under this </w:t>
            </w:r>
            <w:r w:rsidR="001D0374">
              <w:rPr>
                <w:rFonts w:ascii="Calibri" w:hAnsi="Calibri"/>
                <w:szCs w:val="22"/>
              </w:rPr>
              <w:t xml:space="preserve">Certificate of Lawfulness </w:t>
            </w:r>
            <w:r w:rsidRPr="00C01857">
              <w:rPr>
                <w:rFonts w:ascii="Calibri" w:hAnsi="Calibri"/>
                <w:szCs w:val="22"/>
              </w:rPr>
              <w:t xml:space="preserve">application would </w:t>
            </w:r>
            <w:r>
              <w:rPr>
                <w:rFonts w:ascii="Calibri" w:hAnsi="Calibri"/>
                <w:szCs w:val="22"/>
              </w:rPr>
              <w:t xml:space="preserve">involve </w:t>
            </w:r>
            <w:r w:rsidR="001D0374">
              <w:rPr>
                <w:rFonts w:ascii="Calibri" w:hAnsi="Calibri"/>
                <w:szCs w:val="22"/>
              </w:rPr>
              <w:t>a change of use of</w:t>
            </w:r>
            <w:r>
              <w:rPr>
                <w:rFonts w:ascii="Calibri" w:hAnsi="Calibri"/>
                <w:szCs w:val="22"/>
              </w:rPr>
              <w:t xml:space="preserve"> ground floor floorspace in Use Class E to Use </w:t>
            </w:r>
            <w:r>
              <w:rPr>
                <w:rFonts w:ascii="Calibri" w:hAnsi="Calibri"/>
                <w:bCs/>
                <w:szCs w:val="22"/>
              </w:rPr>
              <w:t xml:space="preserve">Class C4, </w:t>
            </w:r>
            <w:r w:rsidRPr="00C01857">
              <w:rPr>
                <w:rFonts w:ascii="Calibri" w:hAnsi="Calibri"/>
                <w:szCs w:val="22"/>
              </w:rPr>
              <w:t>for which no provisions are made within Schedule 2, Part 3 of The Town and Country Planning (General Permitted Development) (England) Order 2015.</w:t>
            </w:r>
            <w:r>
              <w:rPr>
                <w:rFonts w:ascii="Calibri" w:hAnsi="Calibri"/>
                <w:szCs w:val="22"/>
              </w:rPr>
              <w:t xml:space="preserve"> Furthermore it would </w:t>
            </w:r>
            <w:r>
              <w:rPr>
                <w:rFonts w:ascii="Calibri" w:hAnsi="Calibri"/>
                <w:bCs/>
                <w:szCs w:val="22"/>
              </w:rPr>
              <w:t>result in a mixed use</w:t>
            </w:r>
            <w:r w:rsidR="001D0374">
              <w:rPr>
                <w:rFonts w:ascii="Calibri" w:hAnsi="Calibri"/>
                <w:bCs/>
                <w:szCs w:val="22"/>
              </w:rPr>
              <w:t xml:space="preserve"> Sui Generis development. T</w:t>
            </w:r>
            <w:r w:rsidRPr="00C01857">
              <w:rPr>
                <w:rFonts w:ascii="Calibri" w:hAnsi="Calibri"/>
                <w:szCs w:val="22"/>
              </w:rPr>
              <w:t xml:space="preserve">he uses proposed for the application property would therefore constitute a </w:t>
            </w:r>
            <w:r>
              <w:rPr>
                <w:rFonts w:ascii="Calibri" w:hAnsi="Calibri"/>
                <w:szCs w:val="22"/>
              </w:rPr>
              <w:t xml:space="preserve">material </w:t>
            </w:r>
            <w:r w:rsidRPr="00C01857">
              <w:rPr>
                <w:rFonts w:ascii="Calibri" w:hAnsi="Calibri"/>
                <w:szCs w:val="22"/>
              </w:rPr>
              <w:t xml:space="preserve">change </w:t>
            </w:r>
            <w:r w:rsidRPr="00C01857">
              <w:rPr>
                <w:rFonts w:ascii="Calibri" w:hAnsi="Calibri"/>
                <w:szCs w:val="22"/>
              </w:rPr>
              <w:lastRenderedPageBreak/>
              <w:t>of use requiring planning consent and as such would fall outside the scope of lawful development.</w:t>
            </w:r>
          </w:p>
        </w:tc>
      </w:tr>
    </w:tbl>
    <w:p w14:paraId="513FB541" w14:textId="77777777" w:rsidR="0002304A" w:rsidRPr="00D2449B" w:rsidRDefault="0002304A">
      <w:pPr>
        <w:rPr>
          <w:rFonts w:ascii="Calibri" w:hAnsi="Calibri"/>
          <w:szCs w:val="22"/>
        </w:rPr>
      </w:pPr>
    </w:p>
    <w:sectPr w:rsidR="0002304A"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87A87"/>
    <w:multiLevelType w:val="hybridMultilevel"/>
    <w:tmpl w:val="CF84A952"/>
    <w:lvl w:ilvl="0" w:tplc="00A655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464D4A"/>
    <w:multiLevelType w:val="hybridMultilevel"/>
    <w:tmpl w:val="54C8D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77710"/>
    <w:multiLevelType w:val="hybridMultilevel"/>
    <w:tmpl w:val="58644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E13581"/>
    <w:multiLevelType w:val="hybridMultilevel"/>
    <w:tmpl w:val="8EFA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F27121"/>
    <w:multiLevelType w:val="hybridMultilevel"/>
    <w:tmpl w:val="678E1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9863CF"/>
    <w:multiLevelType w:val="hybridMultilevel"/>
    <w:tmpl w:val="969A05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46C416A8"/>
    <w:multiLevelType w:val="hybridMultilevel"/>
    <w:tmpl w:val="D152C688"/>
    <w:lvl w:ilvl="0" w:tplc="05ECAC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97E0E69"/>
    <w:multiLevelType w:val="hybridMultilevel"/>
    <w:tmpl w:val="1398F65E"/>
    <w:lvl w:ilvl="0" w:tplc="CB44732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61C9376F"/>
    <w:multiLevelType w:val="hybridMultilevel"/>
    <w:tmpl w:val="BB508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0D6824"/>
    <w:multiLevelType w:val="hybridMultilevel"/>
    <w:tmpl w:val="1A72E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9"/>
  </w:num>
  <w:num w:numId="2" w16cid:durableId="633176010">
    <w:abstractNumId w:val="4"/>
  </w:num>
  <w:num w:numId="3" w16cid:durableId="1330208351">
    <w:abstractNumId w:val="8"/>
  </w:num>
  <w:num w:numId="4" w16cid:durableId="1855730261">
    <w:abstractNumId w:val="1"/>
  </w:num>
  <w:num w:numId="5" w16cid:durableId="1717967737">
    <w:abstractNumId w:val="6"/>
  </w:num>
  <w:num w:numId="6" w16cid:durableId="624508807">
    <w:abstractNumId w:val="7"/>
  </w:num>
  <w:num w:numId="7" w16cid:durableId="1686175993">
    <w:abstractNumId w:val="10"/>
  </w:num>
  <w:num w:numId="8" w16cid:durableId="78602811">
    <w:abstractNumId w:val="5"/>
  </w:num>
  <w:num w:numId="9" w16cid:durableId="457527092">
    <w:abstractNumId w:val="3"/>
  </w:num>
  <w:num w:numId="10" w16cid:durableId="829903444">
    <w:abstractNumId w:val="2"/>
  </w:num>
  <w:num w:numId="11" w16cid:durableId="1515412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569F"/>
    <w:rsid w:val="00016005"/>
    <w:rsid w:val="0002273F"/>
    <w:rsid w:val="0002304A"/>
    <w:rsid w:val="000351C2"/>
    <w:rsid w:val="0005091E"/>
    <w:rsid w:val="000604EE"/>
    <w:rsid w:val="000758A4"/>
    <w:rsid w:val="00080BDF"/>
    <w:rsid w:val="000A57F3"/>
    <w:rsid w:val="000B3953"/>
    <w:rsid w:val="000B5CB5"/>
    <w:rsid w:val="000C1A6C"/>
    <w:rsid w:val="000F2F98"/>
    <w:rsid w:val="000F346C"/>
    <w:rsid w:val="000F58F6"/>
    <w:rsid w:val="0010195B"/>
    <w:rsid w:val="00101F50"/>
    <w:rsid w:val="00105930"/>
    <w:rsid w:val="001238E5"/>
    <w:rsid w:val="00130035"/>
    <w:rsid w:val="00134FBA"/>
    <w:rsid w:val="001350A0"/>
    <w:rsid w:val="001512F0"/>
    <w:rsid w:val="00151FE2"/>
    <w:rsid w:val="00152C06"/>
    <w:rsid w:val="00153BF7"/>
    <w:rsid w:val="0015513B"/>
    <w:rsid w:val="00174FC6"/>
    <w:rsid w:val="00187146"/>
    <w:rsid w:val="0019211F"/>
    <w:rsid w:val="001A1EE3"/>
    <w:rsid w:val="001A3585"/>
    <w:rsid w:val="001B11F1"/>
    <w:rsid w:val="001C4E32"/>
    <w:rsid w:val="001D0374"/>
    <w:rsid w:val="001D072A"/>
    <w:rsid w:val="001D4F7A"/>
    <w:rsid w:val="001E634E"/>
    <w:rsid w:val="001E7034"/>
    <w:rsid w:val="001E70DB"/>
    <w:rsid w:val="001F1BF5"/>
    <w:rsid w:val="0020078E"/>
    <w:rsid w:val="002109BA"/>
    <w:rsid w:val="00213A08"/>
    <w:rsid w:val="00215D88"/>
    <w:rsid w:val="002164C6"/>
    <w:rsid w:val="0022092D"/>
    <w:rsid w:val="00230DEC"/>
    <w:rsid w:val="0024439F"/>
    <w:rsid w:val="00245E49"/>
    <w:rsid w:val="00250879"/>
    <w:rsid w:val="00262015"/>
    <w:rsid w:val="0026465F"/>
    <w:rsid w:val="00274188"/>
    <w:rsid w:val="00283DAC"/>
    <w:rsid w:val="00285124"/>
    <w:rsid w:val="0029334A"/>
    <w:rsid w:val="002969F4"/>
    <w:rsid w:val="002A01CF"/>
    <w:rsid w:val="002A2129"/>
    <w:rsid w:val="002B0491"/>
    <w:rsid w:val="002B3622"/>
    <w:rsid w:val="002C6277"/>
    <w:rsid w:val="002D407E"/>
    <w:rsid w:val="002E3882"/>
    <w:rsid w:val="002F1F6D"/>
    <w:rsid w:val="002F2580"/>
    <w:rsid w:val="002F532B"/>
    <w:rsid w:val="0030336C"/>
    <w:rsid w:val="00305874"/>
    <w:rsid w:val="00321B6E"/>
    <w:rsid w:val="00322228"/>
    <w:rsid w:val="00332D3C"/>
    <w:rsid w:val="00334E68"/>
    <w:rsid w:val="003375D3"/>
    <w:rsid w:val="00341172"/>
    <w:rsid w:val="0034162D"/>
    <w:rsid w:val="003435B8"/>
    <w:rsid w:val="00344F21"/>
    <w:rsid w:val="0035044F"/>
    <w:rsid w:val="00352EC0"/>
    <w:rsid w:val="00354A0F"/>
    <w:rsid w:val="0036309D"/>
    <w:rsid w:val="003709AA"/>
    <w:rsid w:val="00374A46"/>
    <w:rsid w:val="00384403"/>
    <w:rsid w:val="003902AE"/>
    <w:rsid w:val="00394AAD"/>
    <w:rsid w:val="003A6175"/>
    <w:rsid w:val="003B08DE"/>
    <w:rsid w:val="003B459A"/>
    <w:rsid w:val="003B63E9"/>
    <w:rsid w:val="003B6A21"/>
    <w:rsid w:val="003D158A"/>
    <w:rsid w:val="003D2BBC"/>
    <w:rsid w:val="003D744B"/>
    <w:rsid w:val="003E0826"/>
    <w:rsid w:val="003E0A86"/>
    <w:rsid w:val="003E6B13"/>
    <w:rsid w:val="003E738E"/>
    <w:rsid w:val="003F7044"/>
    <w:rsid w:val="00401D77"/>
    <w:rsid w:val="00402270"/>
    <w:rsid w:val="00406025"/>
    <w:rsid w:val="00412221"/>
    <w:rsid w:val="00414C7D"/>
    <w:rsid w:val="00415C19"/>
    <w:rsid w:val="004227A7"/>
    <w:rsid w:val="00423088"/>
    <w:rsid w:val="00425E71"/>
    <w:rsid w:val="00440CB6"/>
    <w:rsid w:val="00442819"/>
    <w:rsid w:val="0046125E"/>
    <w:rsid w:val="004644FA"/>
    <w:rsid w:val="0046548C"/>
    <w:rsid w:val="00472BEA"/>
    <w:rsid w:val="0048043E"/>
    <w:rsid w:val="0048424C"/>
    <w:rsid w:val="004947BB"/>
    <w:rsid w:val="004974CD"/>
    <w:rsid w:val="004A5EA9"/>
    <w:rsid w:val="004A70A9"/>
    <w:rsid w:val="004B432E"/>
    <w:rsid w:val="004C2434"/>
    <w:rsid w:val="004C2AD3"/>
    <w:rsid w:val="004C2CA9"/>
    <w:rsid w:val="004C7D6E"/>
    <w:rsid w:val="004F0649"/>
    <w:rsid w:val="004F48B7"/>
    <w:rsid w:val="004F5CAB"/>
    <w:rsid w:val="005017E6"/>
    <w:rsid w:val="00503194"/>
    <w:rsid w:val="00510FA2"/>
    <w:rsid w:val="005141A2"/>
    <w:rsid w:val="005148AF"/>
    <w:rsid w:val="005148E9"/>
    <w:rsid w:val="00522E14"/>
    <w:rsid w:val="005269E6"/>
    <w:rsid w:val="00527882"/>
    <w:rsid w:val="00530BF9"/>
    <w:rsid w:val="00540514"/>
    <w:rsid w:val="00545A3D"/>
    <w:rsid w:val="005464DC"/>
    <w:rsid w:val="0055014A"/>
    <w:rsid w:val="005536F3"/>
    <w:rsid w:val="00553D35"/>
    <w:rsid w:val="0055645B"/>
    <w:rsid w:val="00556ECD"/>
    <w:rsid w:val="00562F16"/>
    <w:rsid w:val="005673BE"/>
    <w:rsid w:val="00590F60"/>
    <w:rsid w:val="00591C39"/>
    <w:rsid w:val="00593603"/>
    <w:rsid w:val="005A15A5"/>
    <w:rsid w:val="005A25C4"/>
    <w:rsid w:val="005A426B"/>
    <w:rsid w:val="005B1843"/>
    <w:rsid w:val="005B29D7"/>
    <w:rsid w:val="005B4D68"/>
    <w:rsid w:val="005C4AC7"/>
    <w:rsid w:val="005D1C53"/>
    <w:rsid w:val="005D2286"/>
    <w:rsid w:val="005D6526"/>
    <w:rsid w:val="005E1C6C"/>
    <w:rsid w:val="005E65DF"/>
    <w:rsid w:val="005E67DA"/>
    <w:rsid w:val="005F3D8B"/>
    <w:rsid w:val="005F6A2A"/>
    <w:rsid w:val="00614A2C"/>
    <w:rsid w:val="00615F18"/>
    <w:rsid w:val="00620FE4"/>
    <w:rsid w:val="00626B75"/>
    <w:rsid w:val="00630E25"/>
    <w:rsid w:val="00632F2C"/>
    <w:rsid w:val="006339A4"/>
    <w:rsid w:val="0064125E"/>
    <w:rsid w:val="00660899"/>
    <w:rsid w:val="00662E84"/>
    <w:rsid w:val="006703EB"/>
    <w:rsid w:val="00673B0A"/>
    <w:rsid w:val="0067455C"/>
    <w:rsid w:val="006767EB"/>
    <w:rsid w:val="006774C4"/>
    <w:rsid w:val="00681E01"/>
    <w:rsid w:val="00686398"/>
    <w:rsid w:val="00692B60"/>
    <w:rsid w:val="00692EC0"/>
    <w:rsid w:val="00692EDA"/>
    <w:rsid w:val="00693C80"/>
    <w:rsid w:val="00694447"/>
    <w:rsid w:val="00696A3B"/>
    <w:rsid w:val="006A155D"/>
    <w:rsid w:val="006A2818"/>
    <w:rsid w:val="006A3A22"/>
    <w:rsid w:val="006A4DBE"/>
    <w:rsid w:val="006A71AD"/>
    <w:rsid w:val="006B10AF"/>
    <w:rsid w:val="006B1428"/>
    <w:rsid w:val="006C17A4"/>
    <w:rsid w:val="006C2BFA"/>
    <w:rsid w:val="006C4E21"/>
    <w:rsid w:val="006D0BAE"/>
    <w:rsid w:val="006D524C"/>
    <w:rsid w:val="006D5941"/>
    <w:rsid w:val="006D7CA0"/>
    <w:rsid w:val="006E2F1F"/>
    <w:rsid w:val="006E513A"/>
    <w:rsid w:val="006F3BA8"/>
    <w:rsid w:val="006F6849"/>
    <w:rsid w:val="0070054B"/>
    <w:rsid w:val="00702311"/>
    <w:rsid w:val="007068CA"/>
    <w:rsid w:val="00730776"/>
    <w:rsid w:val="007322F3"/>
    <w:rsid w:val="0073672C"/>
    <w:rsid w:val="007369E2"/>
    <w:rsid w:val="0074377C"/>
    <w:rsid w:val="00743F8C"/>
    <w:rsid w:val="007440AC"/>
    <w:rsid w:val="00744E59"/>
    <w:rsid w:val="0074638E"/>
    <w:rsid w:val="00752E03"/>
    <w:rsid w:val="007549A2"/>
    <w:rsid w:val="0075645B"/>
    <w:rsid w:val="00761229"/>
    <w:rsid w:val="00761403"/>
    <w:rsid w:val="00776AE2"/>
    <w:rsid w:val="00777FCE"/>
    <w:rsid w:val="00785516"/>
    <w:rsid w:val="007861CE"/>
    <w:rsid w:val="00790C8A"/>
    <w:rsid w:val="007959BE"/>
    <w:rsid w:val="007A5D5F"/>
    <w:rsid w:val="007C1871"/>
    <w:rsid w:val="007C6788"/>
    <w:rsid w:val="007C791C"/>
    <w:rsid w:val="007D7DF4"/>
    <w:rsid w:val="007E0D23"/>
    <w:rsid w:val="007F16D6"/>
    <w:rsid w:val="007F2859"/>
    <w:rsid w:val="00804538"/>
    <w:rsid w:val="00811771"/>
    <w:rsid w:val="008314CD"/>
    <w:rsid w:val="00833E86"/>
    <w:rsid w:val="00835CEC"/>
    <w:rsid w:val="00836328"/>
    <w:rsid w:val="00840FCB"/>
    <w:rsid w:val="00841E43"/>
    <w:rsid w:val="00847D6C"/>
    <w:rsid w:val="008542DE"/>
    <w:rsid w:val="00856A43"/>
    <w:rsid w:val="00867B9F"/>
    <w:rsid w:val="00885AAC"/>
    <w:rsid w:val="0088733D"/>
    <w:rsid w:val="008905A9"/>
    <w:rsid w:val="008910F6"/>
    <w:rsid w:val="008A28C8"/>
    <w:rsid w:val="008A34F6"/>
    <w:rsid w:val="008B3F3F"/>
    <w:rsid w:val="008C16BF"/>
    <w:rsid w:val="008C36E0"/>
    <w:rsid w:val="008D47F3"/>
    <w:rsid w:val="008D7825"/>
    <w:rsid w:val="008E6CF5"/>
    <w:rsid w:val="008F4D31"/>
    <w:rsid w:val="00900ED0"/>
    <w:rsid w:val="00904978"/>
    <w:rsid w:val="00914AC6"/>
    <w:rsid w:val="009202BF"/>
    <w:rsid w:val="00925BCF"/>
    <w:rsid w:val="00931915"/>
    <w:rsid w:val="00934606"/>
    <w:rsid w:val="009364AC"/>
    <w:rsid w:val="00941A0D"/>
    <w:rsid w:val="009442D2"/>
    <w:rsid w:val="00945CF1"/>
    <w:rsid w:val="009474B3"/>
    <w:rsid w:val="00947E7D"/>
    <w:rsid w:val="00951650"/>
    <w:rsid w:val="00951851"/>
    <w:rsid w:val="00965142"/>
    <w:rsid w:val="00973A17"/>
    <w:rsid w:val="00981DE0"/>
    <w:rsid w:val="0098748F"/>
    <w:rsid w:val="00991156"/>
    <w:rsid w:val="00995A46"/>
    <w:rsid w:val="009A0676"/>
    <w:rsid w:val="009A638F"/>
    <w:rsid w:val="009A7332"/>
    <w:rsid w:val="009B15F9"/>
    <w:rsid w:val="009B4248"/>
    <w:rsid w:val="009B4B32"/>
    <w:rsid w:val="009B79E9"/>
    <w:rsid w:val="009C4022"/>
    <w:rsid w:val="009F5A44"/>
    <w:rsid w:val="00A10E0E"/>
    <w:rsid w:val="00A20647"/>
    <w:rsid w:val="00A24574"/>
    <w:rsid w:val="00A303EE"/>
    <w:rsid w:val="00A30B19"/>
    <w:rsid w:val="00A30F48"/>
    <w:rsid w:val="00A321C7"/>
    <w:rsid w:val="00A32531"/>
    <w:rsid w:val="00A42E82"/>
    <w:rsid w:val="00A4524A"/>
    <w:rsid w:val="00A464CB"/>
    <w:rsid w:val="00A513AA"/>
    <w:rsid w:val="00A532CF"/>
    <w:rsid w:val="00A5364F"/>
    <w:rsid w:val="00A54DF1"/>
    <w:rsid w:val="00A5500B"/>
    <w:rsid w:val="00A579BB"/>
    <w:rsid w:val="00A57DE0"/>
    <w:rsid w:val="00A63D55"/>
    <w:rsid w:val="00A7086F"/>
    <w:rsid w:val="00A729B8"/>
    <w:rsid w:val="00A76842"/>
    <w:rsid w:val="00A80971"/>
    <w:rsid w:val="00A95D89"/>
    <w:rsid w:val="00AA11D9"/>
    <w:rsid w:val="00AA79C7"/>
    <w:rsid w:val="00AB24BA"/>
    <w:rsid w:val="00AC2DD5"/>
    <w:rsid w:val="00AC5518"/>
    <w:rsid w:val="00AD072C"/>
    <w:rsid w:val="00AD0B00"/>
    <w:rsid w:val="00AD0DE2"/>
    <w:rsid w:val="00AD60E1"/>
    <w:rsid w:val="00AD689B"/>
    <w:rsid w:val="00AD6B59"/>
    <w:rsid w:val="00AD6D81"/>
    <w:rsid w:val="00AE2457"/>
    <w:rsid w:val="00AF11E2"/>
    <w:rsid w:val="00AF4FCD"/>
    <w:rsid w:val="00AF60E4"/>
    <w:rsid w:val="00AF633A"/>
    <w:rsid w:val="00B1768A"/>
    <w:rsid w:val="00B232A9"/>
    <w:rsid w:val="00B30F74"/>
    <w:rsid w:val="00B361D8"/>
    <w:rsid w:val="00B50F3A"/>
    <w:rsid w:val="00B55C2D"/>
    <w:rsid w:val="00B6149C"/>
    <w:rsid w:val="00B67252"/>
    <w:rsid w:val="00B74F0D"/>
    <w:rsid w:val="00B81671"/>
    <w:rsid w:val="00B83E74"/>
    <w:rsid w:val="00B93071"/>
    <w:rsid w:val="00B93EB5"/>
    <w:rsid w:val="00BB7670"/>
    <w:rsid w:val="00BC255C"/>
    <w:rsid w:val="00BC52F2"/>
    <w:rsid w:val="00BD3F03"/>
    <w:rsid w:val="00BE54A4"/>
    <w:rsid w:val="00BE6BA1"/>
    <w:rsid w:val="00BF22DD"/>
    <w:rsid w:val="00BF6319"/>
    <w:rsid w:val="00C0080F"/>
    <w:rsid w:val="00C01857"/>
    <w:rsid w:val="00C0704D"/>
    <w:rsid w:val="00C1476B"/>
    <w:rsid w:val="00C15D89"/>
    <w:rsid w:val="00C209DB"/>
    <w:rsid w:val="00C25722"/>
    <w:rsid w:val="00C2691C"/>
    <w:rsid w:val="00C32411"/>
    <w:rsid w:val="00C54254"/>
    <w:rsid w:val="00C571EC"/>
    <w:rsid w:val="00C57654"/>
    <w:rsid w:val="00C618DB"/>
    <w:rsid w:val="00C706E4"/>
    <w:rsid w:val="00C75095"/>
    <w:rsid w:val="00C81CD6"/>
    <w:rsid w:val="00C92AF0"/>
    <w:rsid w:val="00CA4F6E"/>
    <w:rsid w:val="00CB0859"/>
    <w:rsid w:val="00CB4390"/>
    <w:rsid w:val="00CC0ED4"/>
    <w:rsid w:val="00CD4874"/>
    <w:rsid w:val="00CE09A5"/>
    <w:rsid w:val="00CE20C9"/>
    <w:rsid w:val="00CE5725"/>
    <w:rsid w:val="00CE5FDA"/>
    <w:rsid w:val="00CE627C"/>
    <w:rsid w:val="00CF0230"/>
    <w:rsid w:val="00CF03F8"/>
    <w:rsid w:val="00CF0ACC"/>
    <w:rsid w:val="00D003C9"/>
    <w:rsid w:val="00D11007"/>
    <w:rsid w:val="00D17EB1"/>
    <w:rsid w:val="00D20B64"/>
    <w:rsid w:val="00D2449B"/>
    <w:rsid w:val="00D25A0A"/>
    <w:rsid w:val="00D30857"/>
    <w:rsid w:val="00D332DA"/>
    <w:rsid w:val="00D422FA"/>
    <w:rsid w:val="00D437BA"/>
    <w:rsid w:val="00D5061D"/>
    <w:rsid w:val="00D51CBF"/>
    <w:rsid w:val="00D54A8D"/>
    <w:rsid w:val="00D54E67"/>
    <w:rsid w:val="00D56CDC"/>
    <w:rsid w:val="00D60BCA"/>
    <w:rsid w:val="00D62E29"/>
    <w:rsid w:val="00D716D2"/>
    <w:rsid w:val="00D7793B"/>
    <w:rsid w:val="00D81FB8"/>
    <w:rsid w:val="00D97FC9"/>
    <w:rsid w:val="00DA1A1A"/>
    <w:rsid w:val="00DA3500"/>
    <w:rsid w:val="00DA3856"/>
    <w:rsid w:val="00DB194D"/>
    <w:rsid w:val="00DB2935"/>
    <w:rsid w:val="00DC167B"/>
    <w:rsid w:val="00DC321E"/>
    <w:rsid w:val="00DD62F6"/>
    <w:rsid w:val="00DE0004"/>
    <w:rsid w:val="00DE3CB5"/>
    <w:rsid w:val="00DF3F24"/>
    <w:rsid w:val="00E03E88"/>
    <w:rsid w:val="00E05A51"/>
    <w:rsid w:val="00E10039"/>
    <w:rsid w:val="00E12C0F"/>
    <w:rsid w:val="00E179E9"/>
    <w:rsid w:val="00E22E99"/>
    <w:rsid w:val="00E25565"/>
    <w:rsid w:val="00E2776F"/>
    <w:rsid w:val="00E30B69"/>
    <w:rsid w:val="00E33586"/>
    <w:rsid w:val="00E35346"/>
    <w:rsid w:val="00E4119D"/>
    <w:rsid w:val="00E43268"/>
    <w:rsid w:val="00E441FB"/>
    <w:rsid w:val="00E46243"/>
    <w:rsid w:val="00E509F6"/>
    <w:rsid w:val="00E556FA"/>
    <w:rsid w:val="00E621E6"/>
    <w:rsid w:val="00E66534"/>
    <w:rsid w:val="00E70ECF"/>
    <w:rsid w:val="00E72F6C"/>
    <w:rsid w:val="00E87990"/>
    <w:rsid w:val="00E9515F"/>
    <w:rsid w:val="00E9636C"/>
    <w:rsid w:val="00EA09F9"/>
    <w:rsid w:val="00EC23C7"/>
    <w:rsid w:val="00EC4495"/>
    <w:rsid w:val="00EC4568"/>
    <w:rsid w:val="00EC4793"/>
    <w:rsid w:val="00EC6E97"/>
    <w:rsid w:val="00EC7A87"/>
    <w:rsid w:val="00ED00B7"/>
    <w:rsid w:val="00ED0247"/>
    <w:rsid w:val="00ED4ABE"/>
    <w:rsid w:val="00EE1A8C"/>
    <w:rsid w:val="00EE52F0"/>
    <w:rsid w:val="00EE5E05"/>
    <w:rsid w:val="00EF2BAA"/>
    <w:rsid w:val="00EF44E6"/>
    <w:rsid w:val="00EF5CB1"/>
    <w:rsid w:val="00F01F7A"/>
    <w:rsid w:val="00F021EF"/>
    <w:rsid w:val="00F066ED"/>
    <w:rsid w:val="00F11AB5"/>
    <w:rsid w:val="00F1219C"/>
    <w:rsid w:val="00F166E3"/>
    <w:rsid w:val="00F23316"/>
    <w:rsid w:val="00F26010"/>
    <w:rsid w:val="00F3338D"/>
    <w:rsid w:val="00F3674E"/>
    <w:rsid w:val="00F40ADE"/>
    <w:rsid w:val="00F456C7"/>
    <w:rsid w:val="00F56F24"/>
    <w:rsid w:val="00F61CA0"/>
    <w:rsid w:val="00F65C9B"/>
    <w:rsid w:val="00F66A63"/>
    <w:rsid w:val="00F70ECD"/>
    <w:rsid w:val="00F86285"/>
    <w:rsid w:val="00F87051"/>
    <w:rsid w:val="00F90C0C"/>
    <w:rsid w:val="00F90CCB"/>
    <w:rsid w:val="00F940FB"/>
    <w:rsid w:val="00F94414"/>
    <w:rsid w:val="00F9645B"/>
    <w:rsid w:val="00FA3F01"/>
    <w:rsid w:val="00FA58F7"/>
    <w:rsid w:val="00FB54EF"/>
    <w:rsid w:val="00FC1C55"/>
    <w:rsid w:val="00FC3150"/>
    <w:rsid w:val="00FC7027"/>
    <w:rsid w:val="00FD52B5"/>
    <w:rsid w:val="00FD6AE3"/>
    <w:rsid w:val="00FD7035"/>
    <w:rsid w:val="00FD7AF9"/>
    <w:rsid w:val="00FE6567"/>
    <w:rsid w:val="00FF170B"/>
    <w:rsid w:val="00FF6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paragraph" w:styleId="Heading1">
    <w:name w:val="heading 1"/>
    <w:basedOn w:val="Normal"/>
    <w:next w:val="Normal"/>
    <w:link w:val="Heading1Char"/>
    <w:uiPriority w:val="9"/>
    <w:qFormat/>
    <w:rsid w:val="0026201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character" w:styleId="Hyperlink">
    <w:name w:val="Hyperlink"/>
    <w:basedOn w:val="DefaultParagraphFont"/>
    <w:uiPriority w:val="99"/>
    <w:unhideWhenUsed/>
    <w:rsid w:val="00134FBA"/>
    <w:rPr>
      <w:color w:val="0000FF" w:themeColor="hyperlink"/>
      <w:u w:val="single"/>
    </w:rPr>
  </w:style>
  <w:style w:type="character" w:styleId="UnresolvedMention">
    <w:name w:val="Unresolved Mention"/>
    <w:basedOn w:val="DefaultParagraphFont"/>
    <w:uiPriority w:val="99"/>
    <w:semiHidden/>
    <w:unhideWhenUsed/>
    <w:rsid w:val="00134FBA"/>
    <w:rPr>
      <w:color w:val="605E5C"/>
      <w:shd w:val="clear" w:color="auto" w:fill="E1DFDD"/>
    </w:rPr>
  </w:style>
  <w:style w:type="character" w:customStyle="1" w:styleId="Heading1Char">
    <w:name w:val="Heading 1 Char"/>
    <w:basedOn w:val="DefaultParagraphFont"/>
    <w:link w:val="Heading1"/>
    <w:uiPriority w:val="9"/>
    <w:rsid w:val="0026201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5310">
      <w:bodyDiv w:val="1"/>
      <w:marLeft w:val="0"/>
      <w:marRight w:val="0"/>
      <w:marTop w:val="0"/>
      <w:marBottom w:val="0"/>
      <w:divBdr>
        <w:top w:val="none" w:sz="0" w:space="0" w:color="auto"/>
        <w:left w:val="none" w:sz="0" w:space="0" w:color="auto"/>
        <w:bottom w:val="none" w:sz="0" w:space="0" w:color="auto"/>
        <w:right w:val="none" w:sz="0" w:space="0" w:color="auto"/>
      </w:divBdr>
    </w:div>
    <w:div w:id="81419294">
      <w:bodyDiv w:val="1"/>
      <w:marLeft w:val="0"/>
      <w:marRight w:val="0"/>
      <w:marTop w:val="0"/>
      <w:marBottom w:val="0"/>
      <w:divBdr>
        <w:top w:val="none" w:sz="0" w:space="0" w:color="auto"/>
        <w:left w:val="none" w:sz="0" w:space="0" w:color="auto"/>
        <w:bottom w:val="none" w:sz="0" w:space="0" w:color="auto"/>
        <w:right w:val="none" w:sz="0" w:space="0" w:color="auto"/>
      </w:divBdr>
    </w:div>
    <w:div w:id="295138050">
      <w:bodyDiv w:val="1"/>
      <w:marLeft w:val="0"/>
      <w:marRight w:val="0"/>
      <w:marTop w:val="0"/>
      <w:marBottom w:val="0"/>
      <w:divBdr>
        <w:top w:val="none" w:sz="0" w:space="0" w:color="auto"/>
        <w:left w:val="none" w:sz="0" w:space="0" w:color="auto"/>
        <w:bottom w:val="none" w:sz="0" w:space="0" w:color="auto"/>
        <w:right w:val="none" w:sz="0" w:space="0" w:color="auto"/>
      </w:divBdr>
    </w:div>
    <w:div w:id="424303352">
      <w:bodyDiv w:val="1"/>
      <w:marLeft w:val="0"/>
      <w:marRight w:val="0"/>
      <w:marTop w:val="0"/>
      <w:marBottom w:val="0"/>
      <w:divBdr>
        <w:top w:val="none" w:sz="0" w:space="0" w:color="auto"/>
        <w:left w:val="none" w:sz="0" w:space="0" w:color="auto"/>
        <w:bottom w:val="none" w:sz="0" w:space="0" w:color="auto"/>
        <w:right w:val="none" w:sz="0" w:space="0" w:color="auto"/>
      </w:divBdr>
    </w:div>
    <w:div w:id="596594011">
      <w:bodyDiv w:val="1"/>
      <w:marLeft w:val="0"/>
      <w:marRight w:val="0"/>
      <w:marTop w:val="0"/>
      <w:marBottom w:val="0"/>
      <w:divBdr>
        <w:top w:val="none" w:sz="0" w:space="0" w:color="auto"/>
        <w:left w:val="none" w:sz="0" w:space="0" w:color="auto"/>
        <w:bottom w:val="none" w:sz="0" w:space="0" w:color="auto"/>
        <w:right w:val="none" w:sz="0" w:space="0" w:color="auto"/>
      </w:divBdr>
    </w:div>
    <w:div w:id="651449400">
      <w:bodyDiv w:val="1"/>
      <w:marLeft w:val="0"/>
      <w:marRight w:val="0"/>
      <w:marTop w:val="0"/>
      <w:marBottom w:val="0"/>
      <w:divBdr>
        <w:top w:val="none" w:sz="0" w:space="0" w:color="auto"/>
        <w:left w:val="none" w:sz="0" w:space="0" w:color="auto"/>
        <w:bottom w:val="none" w:sz="0" w:space="0" w:color="auto"/>
        <w:right w:val="none" w:sz="0" w:space="0" w:color="auto"/>
      </w:divBdr>
    </w:div>
    <w:div w:id="700399396">
      <w:bodyDiv w:val="1"/>
      <w:marLeft w:val="0"/>
      <w:marRight w:val="0"/>
      <w:marTop w:val="0"/>
      <w:marBottom w:val="0"/>
      <w:divBdr>
        <w:top w:val="none" w:sz="0" w:space="0" w:color="auto"/>
        <w:left w:val="none" w:sz="0" w:space="0" w:color="auto"/>
        <w:bottom w:val="none" w:sz="0" w:space="0" w:color="auto"/>
        <w:right w:val="none" w:sz="0" w:space="0" w:color="auto"/>
      </w:divBdr>
    </w:div>
    <w:div w:id="718626889">
      <w:bodyDiv w:val="1"/>
      <w:marLeft w:val="0"/>
      <w:marRight w:val="0"/>
      <w:marTop w:val="0"/>
      <w:marBottom w:val="0"/>
      <w:divBdr>
        <w:top w:val="none" w:sz="0" w:space="0" w:color="auto"/>
        <w:left w:val="none" w:sz="0" w:space="0" w:color="auto"/>
        <w:bottom w:val="none" w:sz="0" w:space="0" w:color="auto"/>
        <w:right w:val="none" w:sz="0" w:space="0" w:color="auto"/>
      </w:divBdr>
    </w:div>
    <w:div w:id="869225358">
      <w:bodyDiv w:val="1"/>
      <w:marLeft w:val="0"/>
      <w:marRight w:val="0"/>
      <w:marTop w:val="0"/>
      <w:marBottom w:val="0"/>
      <w:divBdr>
        <w:top w:val="none" w:sz="0" w:space="0" w:color="auto"/>
        <w:left w:val="none" w:sz="0" w:space="0" w:color="auto"/>
        <w:bottom w:val="none" w:sz="0" w:space="0" w:color="auto"/>
        <w:right w:val="none" w:sz="0" w:space="0" w:color="auto"/>
      </w:divBdr>
    </w:div>
    <w:div w:id="955791083">
      <w:bodyDiv w:val="1"/>
      <w:marLeft w:val="0"/>
      <w:marRight w:val="0"/>
      <w:marTop w:val="0"/>
      <w:marBottom w:val="0"/>
      <w:divBdr>
        <w:top w:val="none" w:sz="0" w:space="0" w:color="auto"/>
        <w:left w:val="none" w:sz="0" w:space="0" w:color="auto"/>
        <w:bottom w:val="none" w:sz="0" w:space="0" w:color="auto"/>
        <w:right w:val="none" w:sz="0" w:space="0" w:color="auto"/>
      </w:divBdr>
    </w:div>
    <w:div w:id="989869840">
      <w:bodyDiv w:val="1"/>
      <w:marLeft w:val="0"/>
      <w:marRight w:val="0"/>
      <w:marTop w:val="0"/>
      <w:marBottom w:val="0"/>
      <w:divBdr>
        <w:top w:val="none" w:sz="0" w:space="0" w:color="auto"/>
        <w:left w:val="none" w:sz="0" w:space="0" w:color="auto"/>
        <w:bottom w:val="none" w:sz="0" w:space="0" w:color="auto"/>
        <w:right w:val="none" w:sz="0" w:space="0" w:color="auto"/>
      </w:divBdr>
    </w:div>
    <w:div w:id="1025904089">
      <w:bodyDiv w:val="1"/>
      <w:marLeft w:val="0"/>
      <w:marRight w:val="0"/>
      <w:marTop w:val="0"/>
      <w:marBottom w:val="0"/>
      <w:divBdr>
        <w:top w:val="none" w:sz="0" w:space="0" w:color="auto"/>
        <w:left w:val="none" w:sz="0" w:space="0" w:color="auto"/>
        <w:bottom w:val="none" w:sz="0" w:space="0" w:color="auto"/>
        <w:right w:val="none" w:sz="0" w:space="0" w:color="auto"/>
      </w:divBdr>
    </w:div>
    <w:div w:id="1287156528">
      <w:bodyDiv w:val="1"/>
      <w:marLeft w:val="0"/>
      <w:marRight w:val="0"/>
      <w:marTop w:val="0"/>
      <w:marBottom w:val="0"/>
      <w:divBdr>
        <w:top w:val="none" w:sz="0" w:space="0" w:color="auto"/>
        <w:left w:val="none" w:sz="0" w:space="0" w:color="auto"/>
        <w:bottom w:val="none" w:sz="0" w:space="0" w:color="auto"/>
        <w:right w:val="none" w:sz="0" w:space="0" w:color="auto"/>
      </w:divBdr>
    </w:div>
    <w:div w:id="1330476638">
      <w:bodyDiv w:val="1"/>
      <w:marLeft w:val="0"/>
      <w:marRight w:val="0"/>
      <w:marTop w:val="0"/>
      <w:marBottom w:val="0"/>
      <w:divBdr>
        <w:top w:val="none" w:sz="0" w:space="0" w:color="auto"/>
        <w:left w:val="none" w:sz="0" w:space="0" w:color="auto"/>
        <w:bottom w:val="none" w:sz="0" w:space="0" w:color="auto"/>
        <w:right w:val="none" w:sz="0" w:space="0" w:color="auto"/>
      </w:divBdr>
    </w:div>
    <w:div w:id="1631400361">
      <w:bodyDiv w:val="1"/>
      <w:marLeft w:val="0"/>
      <w:marRight w:val="0"/>
      <w:marTop w:val="0"/>
      <w:marBottom w:val="0"/>
      <w:divBdr>
        <w:top w:val="none" w:sz="0" w:space="0" w:color="auto"/>
        <w:left w:val="none" w:sz="0" w:space="0" w:color="auto"/>
        <w:bottom w:val="none" w:sz="0" w:space="0" w:color="auto"/>
        <w:right w:val="none" w:sz="0" w:space="0" w:color="auto"/>
      </w:divBdr>
    </w:div>
    <w:div w:id="1652252191">
      <w:bodyDiv w:val="1"/>
      <w:marLeft w:val="0"/>
      <w:marRight w:val="0"/>
      <w:marTop w:val="0"/>
      <w:marBottom w:val="0"/>
      <w:divBdr>
        <w:top w:val="none" w:sz="0" w:space="0" w:color="auto"/>
        <w:left w:val="none" w:sz="0" w:space="0" w:color="auto"/>
        <w:bottom w:val="none" w:sz="0" w:space="0" w:color="auto"/>
        <w:right w:val="none" w:sz="0" w:space="0" w:color="auto"/>
      </w:divBdr>
    </w:div>
    <w:div w:id="1753971809">
      <w:bodyDiv w:val="1"/>
      <w:marLeft w:val="0"/>
      <w:marRight w:val="0"/>
      <w:marTop w:val="0"/>
      <w:marBottom w:val="0"/>
      <w:divBdr>
        <w:top w:val="none" w:sz="0" w:space="0" w:color="auto"/>
        <w:left w:val="none" w:sz="0" w:space="0" w:color="auto"/>
        <w:bottom w:val="none" w:sz="0" w:space="0" w:color="auto"/>
        <w:right w:val="none" w:sz="0" w:space="0" w:color="auto"/>
      </w:divBdr>
    </w:div>
    <w:div w:id="1977180845">
      <w:bodyDiv w:val="1"/>
      <w:marLeft w:val="0"/>
      <w:marRight w:val="0"/>
      <w:marTop w:val="0"/>
      <w:marBottom w:val="0"/>
      <w:divBdr>
        <w:top w:val="none" w:sz="0" w:space="0" w:color="auto"/>
        <w:left w:val="none" w:sz="0" w:space="0" w:color="auto"/>
        <w:bottom w:val="none" w:sz="0" w:space="0" w:color="auto"/>
        <w:right w:val="none" w:sz="0" w:space="0" w:color="auto"/>
      </w:divBdr>
    </w:div>
    <w:div w:id="208622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2016-01-04T13:03:00Z</cp:lastPrinted>
  <dcterms:created xsi:type="dcterms:W3CDTF">2025-03-12T17:15:00Z</dcterms:created>
  <dcterms:modified xsi:type="dcterms:W3CDTF">2025-03-12T17:15:00Z</dcterms:modified>
</cp:coreProperties>
</file>