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77"/>
        <w:gridCol w:w="498"/>
        <w:gridCol w:w="699"/>
        <w:gridCol w:w="579"/>
        <w:gridCol w:w="893"/>
        <w:gridCol w:w="993"/>
        <w:gridCol w:w="1249"/>
      </w:tblGrid>
      <w:tr w:rsidR="004A5EA9" w:rsidRPr="00D2449B" w14:paraId="230E00AF" w14:textId="77777777" w:rsidTr="006D79CB">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6D79CB">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29A6888D" w:rsidR="00837F4F" w:rsidRPr="00D2449B" w:rsidRDefault="00545F66" w:rsidP="00D2449B">
            <w:pPr>
              <w:jc w:val="center"/>
              <w:rPr>
                <w:rFonts w:ascii="Calibri" w:hAnsi="Calibri"/>
                <w:b/>
                <w:szCs w:val="22"/>
              </w:rPr>
            </w:pPr>
            <w:r>
              <w:rPr>
                <w:rFonts w:ascii="Calibri" w:hAnsi="Calibri"/>
                <w:b/>
                <w:szCs w:val="22"/>
              </w:rPr>
              <w:t>LW</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593FC3DB" w:rsidR="00837F4F" w:rsidRPr="00D2449B" w:rsidRDefault="0086451C" w:rsidP="00D2449B">
            <w:pPr>
              <w:jc w:val="center"/>
              <w:rPr>
                <w:rFonts w:ascii="Calibri" w:hAnsi="Calibri"/>
                <w:b/>
                <w:szCs w:val="22"/>
              </w:rPr>
            </w:pPr>
            <w:r>
              <w:rPr>
                <w:rFonts w:ascii="Calibri" w:hAnsi="Calibri"/>
                <w:b/>
                <w:szCs w:val="22"/>
              </w:rPr>
              <w:t>08/05/25</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8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1C33AE48" w:rsidR="00837F4F" w:rsidRPr="00D2449B" w:rsidRDefault="006D79CB" w:rsidP="00D2449B">
            <w:pPr>
              <w:jc w:val="center"/>
              <w:rPr>
                <w:rFonts w:ascii="Calibri" w:hAnsi="Calibri"/>
                <w:b/>
                <w:szCs w:val="22"/>
              </w:rPr>
            </w:pPr>
            <w:r>
              <w:rPr>
                <w:rFonts w:ascii="Calibri" w:hAnsi="Calibri"/>
                <w:b/>
                <w:szCs w:val="22"/>
              </w:rPr>
              <w:t>KH</w:t>
            </w:r>
          </w:p>
        </w:tc>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2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2F4F1907" w:rsidR="00837F4F" w:rsidRPr="00D2449B" w:rsidRDefault="006D79CB" w:rsidP="00D2449B">
            <w:pPr>
              <w:jc w:val="center"/>
              <w:rPr>
                <w:rFonts w:ascii="Calibri" w:hAnsi="Calibri"/>
                <w:b/>
                <w:szCs w:val="22"/>
              </w:rPr>
            </w:pPr>
            <w:r>
              <w:rPr>
                <w:rFonts w:ascii="Calibri" w:hAnsi="Calibri"/>
                <w:b/>
                <w:szCs w:val="22"/>
              </w:rPr>
              <w:t>08/05/25</w:t>
            </w:r>
          </w:p>
        </w:tc>
      </w:tr>
      <w:tr w:rsidR="004A5EA9" w:rsidRPr="00D2449B" w14:paraId="2094A164" w14:textId="77777777" w:rsidTr="006D79CB">
        <w:trPr>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6D79CB">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5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5B92D508" w:rsidR="004A5EA9" w:rsidRPr="00250879" w:rsidRDefault="00545F66" w:rsidP="008542DE">
            <w:pPr>
              <w:rPr>
                <w:rFonts w:ascii="Calibri" w:hAnsi="Calibri"/>
                <w:color w:val="548DD4" w:themeColor="text2" w:themeTint="99"/>
                <w:szCs w:val="22"/>
              </w:rPr>
            </w:pPr>
            <w:r w:rsidRPr="00545F66">
              <w:rPr>
                <w:rFonts w:ascii="Calibri" w:hAnsi="Calibri"/>
                <w:szCs w:val="22"/>
              </w:rPr>
              <w:t>3/2025/0114</w:t>
            </w:r>
          </w:p>
        </w:tc>
        <w:tc>
          <w:tcPr>
            <w:tcW w:w="3714"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6D79CB">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378363BD" w:rsidR="00824DB6" w:rsidRPr="00C0704D" w:rsidRDefault="00545F66" w:rsidP="002C6277">
            <w:pPr>
              <w:rPr>
                <w:rFonts w:ascii="Calibri" w:hAnsi="Calibri"/>
                <w:szCs w:val="22"/>
              </w:rPr>
            </w:pPr>
            <w:r>
              <w:rPr>
                <w:rFonts w:ascii="Calibri" w:hAnsi="Calibri"/>
                <w:szCs w:val="22"/>
              </w:rPr>
              <w:t>19/03/25</w:t>
            </w:r>
          </w:p>
        </w:tc>
        <w:tc>
          <w:tcPr>
            <w:tcW w:w="130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4CBE64E6" w:rsidR="00824DB6" w:rsidRPr="00C0704D" w:rsidRDefault="00545F66" w:rsidP="002C6277">
            <w:pPr>
              <w:rPr>
                <w:rFonts w:ascii="Calibri" w:hAnsi="Calibri"/>
                <w:szCs w:val="22"/>
              </w:rPr>
            </w:pPr>
            <w:r>
              <w:rPr>
                <w:rFonts w:ascii="Calibri" w:hAnsi="Calibri"/>
                <w:szCs w:val="22"/>
              </w:rPr>
              <w:t>19/03/25</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6D79CB">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5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24F9024D" w:rsidR="004A5EA9" w:rsidRPr="00250879" w:rsidRDefault="00545F66" w:rsidP="00811771">
            <w:pPr>
              <w:rPr>
                <w:rFonts w:ascii="Calibri" w:hAnsi="Calibri"/>
                <w:color w:val="548DD4" w:themeColor="text2" w:themeTint="99"/>
                <w:szCs w:val="22"/>
              </w:rPr>
            </w:pPr>
            <w:r w:rsidRPr="00545F66">
              <w:rPr>
                <w:rFonts w:ascii="Calibri" w:hAnsi="Calibri"/>
                <w:szCs w:val="22"/>
              </w:rPr>
              <w:t>LW</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6D79CB">
        <w:trPr>
          <w:jc w:val="center"/>
        </w:trPr>
        <w:tc>
          <w:tcPr>
            <w:tcW w:w="5894"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71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66805BA3" w:rsidR="004A5EA9" w:rsidRPr="00D2449B" w:rsidRDefault="0084491F" w:rsidP="002A01CF">
            <w:pPr>
              <w:jc w:val="center"/>
              <w:rPr>
                <w:rFonts w:ascii="Calibri" w:hAnsi="Calibri"/>
                <w:b/>
                <w:szCs w:val="22"/>
              </w:rPr>
            </w:pPr>
            <w:r>
              <w:rPr>
                <w:rFonts w:ascii="Calibri" w:hAnsi="Calibri"/>
                <w:b/>
                <w:szCs w:val="22"/>
              </w:rPr>
              <w:t>APPROVAL</w:t>
            </w:r>
          </w:p>
        </w:tc>
      </w:tr>
      <w:tr w:rsidR="004A5EA9" w:rsidRPr="00D2449B" w14:paraId="7813B96A" w14:textId="77777777" w:rsidTr="006D79CB">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6D79CB">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79739F42" w:rsidR="004A5EA9" w:rsidRPr="002C6277" w:rsidRDefault="00545F66">
            <w:pPr>
              <w:rPr>
                <w:rFonts w:ascii="Calibri" w:hAnsi="Calibri"/>
                <w:szCs w:val="22"/>
              </w:rPr>
            </w:pPr>
            <w:r>
              <w:rPr>
                <w:rFonts w:ascii="Calibri" w:hAnsi="Calibri"/>
                <w:szCs w:val="22"/>
              </w:rPr>
              <w:t xml:space="preserve">Proposed raising of ridge height and addition of dormers to both roof slopes. </w:t>
            </w:r>
          </w:p>
        </w:tc>
      </w:tr>
      <w:tr w:rsidR="002A01CF" w:rsidRPr="00D2449B" w14:paraId="52988241" w14:textId="77777777" w:rsidTr="006D79CB">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200E77CB" w:rsidR="002A01CF" w:rsidRPr="002C6277" w:rsidRDefault="00545F66" w:rsidP="00A42E82">
            <w:pPr>
              <w:rPr>
                <w:rFonts w:ascii="Calibri" w:hAnsi="Calibri"/>
                <w:szCs w:val="22"/>
              </w:rPr>
            </w:pPr>
            <w:r>
              <w:rPr>
                <w:rFonts w:ascii="Calibri" w:hAnsi="Calibri"/>
                <w:szCs w:val="22"/>
              </w:rPr>
              <w:t xml:space="preserve">24 Kirkdale Road, Langho, BB6 8EW. </w:t>
            </w:r>
          </w:p>
        </w:tc>
      </w:tr>
      <w:tr w:rsidR="00A95D89" w:rsidRPr="00D2449B" w14:paraId="3FB99B2E" w14:textId="77777777" w:rsidTr="006D79CB">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6D79CB">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6D79CB">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F248C5C" w14:textId="77777777" w:rsidR="002A01CF" w:rsidRDefault="00545F66">
            <w:pPr>
              <w:rPr>
                <w:rFonts w:ascii="Calibri" w:hAnsi="Calibri"/>
                <w:bCs/>
                <w:szCs w:val="22"/>
              </w:rPr>
            </w:pPr>
            <w:r>
              <w:rPr>
                <w:rFonts w:ascii="Calibri" w:hAnsi="Calibri"/>
                <w:bCs/>
                <w:szCs w:val="22"/>
              </w:rPr>
              <w:t>An objection from Billington and Langho Parish Council was received on 1</w:t>
            </w:r>
            <w:r w:rsidRPr="00545F66">
              <w:rPr>
                <w:rFonts w:ascii="Calibri" w:hAnsi="Calibri"/>
                <w:bCs/>
                <w:szCs w:val="22"/>
                <w:vertAlign w:val="superscript"/>
              </w:rPr>
              <w:t>st</w:t>
            </w:r>
            <w:r>
              <w:rPr>
                <w:rFonts w:ascii="Calibri" w:hAnsi="Calibri"/>
                <w:bCs/>
                <w:szCs w:val="22"/>
              </w:rPr>
              <w:t xml:space="preserve"> April 2025. The concerns raised within the objection can be summarised as below: </w:t>
            </w:r>
          </w:p>
          <w:p w14:paraId="4538C1BE" w14:textId="77777777" w:rsidR="00545F66" w:rsidRDefault="00545F66">
            <w:pPr>
              <w:rPr>
                <w:rFonts w:ascii="Calibri" w:hAnsi="Calibri"/>
                <w:bCs/>
                <w:szCs w:val="22"/>
              </w:rPr>
            </w:pPr>
          </w:p>
          <w:p w14:paraId="028B57CF" w14:textId="77777777" w:rsidR="00545F66" w:rsidRDefault="00545F66" w:rsidP="00545F66">
            <w:pPr>
              <w:pStyle w:val="ListParagraph"/>
              <w:numPr>
                <w:ilvl w:val="0"/>
                <w:numId w:val="2"/>
              </w:numPr>
              <w:rPr>
                <w:rFonts w:ascii="Calibri" w:hAnsi="Calibri"/>
                <w:bCs/>
                <w:szCs w:val="22"/>
              </w:rPr>
            </w:pPr>
            <w:r>
              <w:rPr>
                <w:rFonts w:ascii="Calibri" w:hAnsi="Calibri"/>
                <w:bCs/>
                <w:szCs w:val="22"/>
              </w:rPr>
              <w:t xml:space="preserve">Direct overlooking and loss of privacy to neighbouring property; </w:t>
            </w:r>
          </w:p>
          <w:p w14:paraId="1F0ABB20" w14:textId="77777777" w:rsidR="00545F66" w:rsidRDefault="00545F66" w:rsidP="00545F66">
            <w:pPr>
              <w:pStyle w:val="ListParagraph"/>
              <w:numPr>
                <w:ilvl w:val="0"/>
                <w:numId w:val="2"/>
              </w:numPr>
              <w:rPr>
                <w:rFonts w:ascii="Calibri" w:hAnsi="Calibri"/>
                <w:bCs/>
                <w:szCs w:val="22"/>
              </w:rPr>
            </w:pPr>
            <w:r>
              <w:rPr>
                <w:rFonts w:ascii="Calibri" w:hAnsi="Calibri"/>
                <w:bCs/>
                <w:szCs w:val="22"/>
              </w:rPr>
              <w:t xml:space="preserve">Scale and density not in keeping with the area; </w:t>
            </w:r>
          </w:p>
          <w:p w14:paraId="7B025325" w14:textId="77777777" w:rsidR="00545F66" w:rsidRDefault="00545F66" w:rsidP="00545F66">
            <w:pPr>
              <w:pStyle w:val="ListParagraph"/>
              <w:numPr>
                <w:ilvl w:val="0"/>
                <w:numId w:val="2"/>
              </w:numPr>
              <w:rPr>
                <w:rFonts w:ascii="Calibri" w:hAnsi="Calibri"/>
                <w:bCs/>
                <w:szCs w:val="22"/>
              </w:rPr>
            </w:pPr>
            <w:r>
              <w:rPr>
                <w:rFonts w:ascii="Calibri" w:hAnsi="Calibri"/>
                <w:bCs/>
                <w:szCs w:val="22"/>
              </w:rPr>
              <w:t xml:space="preserve">Loss of light/ overbearing impact. </w:t>
            </w:r>
          </w:p>
          <w:p w14:paraId="3E1A1B2C" w14:textId="6483068F" w:rsidR="006D79CB" w:rsidRPr="00545F66" w:rsidRDefault="006D79CB" w:rsidP="006D79CB">
            <w:pPr>
              <w:pStyle w:val="ListParagraph"/>
              <w:rPr>
                <w:rFonts w:ascii="Calibri" w:hAnsi="Calibri"/>
                <w:bCs/>
                <w:szCs w:val="22"/>
              </w:rPr>
            </w:pPr>
          </w:p>
        </w:tc>
      </w:tr>
      <w:tr w:rsidR="00C618DB" w:rsidRPr="00D2449B" w14:paraId="639E958B" w14:textId="77777777" w:rsidTr="006D79CB">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6D79CB">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6D79CB">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0ED75B29" w:rsidR="002A01CF" w:rsidRPr="004314F7" w:rsidRDefault="004314F7">
            <w:pPr>
              <w:rPr>
                <w:rFonts w:ascii="Calibri" w:hAnsi="Calibri"/>
                <w:bCs/>
                <w:szCs w:val="22"/>
              </w:rPr>
            </w:pPr>
            <w:r>
              <w:rPr>
                <w:rFonts w:ascii="Calibri" w:hAnsi="Calibri"/>
                <w:bCs/>
                <w:szCs w:val="22"/>
              </w:rPr>
              <w:t xml:space="preserve">No objection. </w:t>
            </w:r>
          </w:p>
        </w:tc>
      </w:tr>
      <w:tr w:rsidR="00C0704D" w:rsidRPr="00D2449B" w14:paraId="62663AAF" w14:textId="77777777" w:rsidTr="006D79CB">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6D79CB">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6D79CB">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6DAB8FF" w14:textId="77777777" w:rsidR="00C0704D" w:rsidRDefault="004314F7" w:rsidP="00692B60">
            <w:pPr>
              <w:rPr>
                <w:rFonts w:ascii="Calibri" w:hAnsi="Calibri"/>
                <w:szCs w:val="22"/>
              </w:rPr>
            </w:pPr>
            <w:r>
              <w:rPr>
                <w:rFonts w:ascii="Calibri" w:hAnsi="Calibri"/>
                <w:szCs w:val="22"/>
              </w:rPr>
              <w:t xml:space="preserve">One letter of objections has been received with respect to the proposed development. The concerns outlined within the letter can be summarised as below: </w:t>
            </w:r>
          </w:p>
          <w:p w14:paraId="3F9C5BAC" w14:textId="77777777" w:rsidR="004314F7" w:rsidRDefault="004314F7" w:rsidP="00692B60">
            <w:pPr>
              <w:rPr>
                <w:rFonts w:ascii="Calibri" w:hAnsi="Calibri"/>
                <w:szCs w:val="22"/>
              </w:rPr>
            </w:pPr>
          </w:p>
          <w:p w14:paraId="4E1AC7A3" w14:textId="77777777" w:rsidR="004314F7" w:rsidRDefault="004314F7" w:rsidP="004314F7">
            <w:pPr>
              <w:pStyle w:val="ListParagraph"/>
              <w:numPr>
                <w:ilvl w:val="0"/>
                <w:numId w:val="3"/>
              </w:numPr>
              <w:rPr>
                <w:rFonts w:ascii="Calibri" w:hAnsi="Calibri"/>
                <w:szCs w:val="22"/>
              </w:rPr>
            </w:pPr>
            <w:r>
              <w:rPr>
                <w:rFonts w:ascii="Calibri" w:hAnsi="Calibri"/>
                <w:szCs w:val="22"/>
              </w:rPr>
              <w:t xml:space="preserve">Loss of privacy; </w:t>
            </w:r>
          </w:p>
          <w:p w14:paraId="33B888BB" w14:textId="77777777" w:rsidR="004314F7" w:rsidRDefault="004314F7" w:rsidP="004314F7">
            <w:pPr>
              <w:pStyle w:val="ListParagraph"/>
              <w:numPr>
                <w:ilvl w:val="0"/>
                <w:numId w:val="3"/>
              </w:numPr>
              <w:rPr>
                <w:rFonts w:ascii="Calibri" w:hAnsi="Calibri"/>
                <w:szCs w:val="22"/>
              </w:rPr>
            </w:pPr>
            <w:r>
              <w:rPr>
                <w:rFonts w:ascii="Calibri" w:hAnsi="Calibri"/>
                <w:szCs w:val="22"/>
              </w:rPr>
              <w:t xml:space="preserve">Out of proportion with original concept of the bungalows; </w:t>
            </w:r>
          </w:p>
          <w:p w14:paraId="0B40C472" w14:textId="77777777" w:rsidR="004314F7" w:rsidRDefault="004314F7" w:rsidP="004314F7">
            <w:pPr>
              <w:pStyle w:val="ListParagraph"/>
              <w:numPr>
                <w:ilvl w:val="0"/>
                <w:numId w:val="3"/>
              </w:numPr>
              <w:rPr>
                <w:rFonts w:ascii="Calibri" w:hAnsi="Calibri"/>
                <w:szCs w:val="22"/>
              </w:rPr>
            </w:pPr>
            <w:r>
              <w:rPr>
                <w:rFonts w:ascii="Calibri" w:hAnsi="Calibri"/>
                <w:szCs w:val="22"/>
              </w:rPr>
              <w:t xml:space="preserve">Overshadowing/ loss of light; </w:t>
            </w:r>
          </w:p>
          <w:p w14:paraId="7819C3D3" w14:textId="77777777" w:rsidR="004314F7" w:rsidRDefault="004314F7" w:rsidP="004314F7">
            <w:pPr>
              <w:pStyle w:val="ListParagraph"/>
              <w:numPr>
                <w:ilvl w:val="0"/>
                <w:numId w:val="3"/>
              </w:numPr>
              <w:rPr>
                <w:rFonts w:ascii="Calibri" w:hAnsi="Calibri"/>
                <w:szCs w:val="22"/>
              </w:rPr>
            </w:pPr>
            <w:r>
              <w:rPr>
                <w:rFonts w:ascii="Calibri" w:hAnsi="Calibri"/>
                <w:szCs w:val="22"/>
              </w:rPr>
              <w:t>Overbearing impact.</w:t>
            </w:r>
          </w:p>
          <w:p w14:paraId="581BB273" w14:textId="3735AAD7" w:rsidR="004314F7" w:rsidRPr="004314F7" w:rsidRDefault="004314F7" w:rsidP="004314F7">
            <w:pPr>
              <w:pStyle w:val="ListParagraph"/>
              <w:rPr>
                <w:rFonts w:ascii="Calibri" w:hAnsi="Calibri"/>
                <w:szCs w:val="22"/>
              </w:rPr>
            </w:pPr>
          </w:p>
        </w:tc>
      </w:tr>
      <w:tr w:rsidR="00C0704D" w:rsidRPr="00D2449B" w14:paraId="1CDFA4C3" w14:textId="77777777" w:rsidTr="006D79CB">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6D79CB">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6D79CB">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69BDE1B6" w14:textId="77777777" w:rsidR="00992C6F" w:rsidRDefault="00992C6F" w:rsidP="00992C6F">
            <w:pPr>
              <w:rPr>
                <w:rFonts w:ascii="Calibri" w:hAnsi="Calibri"/>
                <w:b/>
                <w:szCs w:val="22"/>
              </w:rPr>
            </w:pPr>
          </w:p>
          <w:p w14:paraId="3489057E" w14:textId="77777777" w:rsidR="00992C6F" w:rsidRPr="00C618DB" w:rsidRDefault="00992C6F" w:rsidP="00992C6F">
            <w:pPr>
              <w:pStyle w:val="PLANNING"/>
              <w:rPr>
                <w:rFonts w:ascii="Calibri" w:hAnsi="Calibri"/>
                <w:szCs w:val="22"/>
              </w:rPr>
            </w:pPr>
            <w:r w:rsidRPr="00C618DB">
              <w:rPr>
                <w:rFonts w:ascii="Calibri" w:hAnsi="Calibri"/>
                <w:szCs w:val="22"/>
              </w:rPr>
              <w:t>Key Statement DS1</w:t>
            </w:r>
            <w:r>
              <w:rPr>
                <w:rFonts w:ascii="Calibri" w:hAnsi="Calibri"/>
                <w:szCs w:val="22"/>
              </w:rPr>
              <w:t>:</w:t>
            </w:r>
            <w:r>
              <w:rPr>
                <w:rFonts w:ascii="Calibri" w:hAnsi="Calibri"/>
                <w:szCs w:val="22"/>
              </w:rPr>
              <w:tab/>
            </w:r>
            <w:r w:rsidRPr="00C618DB">
              <w:rPr>
                <w:rFonts w:ascii="Calibri" w:hAnsi="Calibri"/>
                <w:szCs w:val="22"/>
              </w:rPr>
              <w:t>Development Strategy</w:t>
            </w:r>
          </w:p>
          <w:p w14:paraId="07A48EB7" w14:textId="77777777" w:rsidR="00992C6F" w:rsidRDefault="00992C6F" w:rsidP="00992C6F">
            <w:pPr>
              <w:pStyle w:val="PLANNING"/>
              <w:rPr>
                <w:rFonts w:ascii="Calibri" w:hAnsi="Calibri"/>
                <w:szCs w:val="22"/>
              </w:rPr>
            </w:pPr>
            <w:r w:rsidRPr="00C618DB">
              <w:rPr>
                <w:rFonts w:ascii="Calibri" w:hAnsi="Calibri"/>
                <w:szCs w:val="22"/>
              </w:rPr>
              <w:t>Key Statement DS2</w:t>
            </w:r>
            <w:r>
              <w:rPr>
                <w:rFonts w:ascii="Calibri" w:hAnsi="Calibri"/>
                <w:szCs w:val="22"/>
              </w:rPr>
              <w:t xml:space="preserve">: </w:t>
            </w:r>
            <w:r>
              <w:rPr>
                <w:rFonts w:ascii="Calibri" w:hAnsi="Calibri"/>
                <w:szCs w:val="22"/>
              </w:rPr>
              <w:tab/>
            </w:r>
            <w:r w:rsidRPr="00C618DB">
              <w:rPr>
                <w:rFonts w:ascii="Calibri" w:hAnsi="Calibri"/>
                <w:szCs w:val="22"/>
              </w:rPr>
              <w:t>Sustainable Development</w:t>
            </w:r>
          </w:p>
          <w:p w14:paraId="79FB0018" w14:textId="77777777" w:rsidR="00992C6F" w:rsidRPr="00C618DB" w:rsidRDefault="00992C6F" w:rsidP="00992C6F">
            <w:pPr>
              <w:pStyle w:val="PLANNING"/>
              <w:rPr>
                <w:rFonts w:ascii="Calibri" w:hAnsi="Calibri"/>
                <w:szCs w:val="22"/>
              </w:rPr>
            </w:pPr>
          </w:p>
          <w:p w14:paraId="2D3F7EEC" w14:textId="77777777" w:rsidR="00992C6F" w:rsidRPr="00C618DB" w:rsidRDefault="00992C6F" w:rsidP="00992C6F">
            <w:pPr>
              <w:pStyle w:val="PLANNING"/>
              <w:rPr>
                <w:rFonts w:ascii="Calibri" w:hAnsi="Calibri"/>
                <w:szCs w:val="22"/>
              </w:rPr>
            </w:pPr>
            <w:r w:rsidRPr="00C618DB">
              <w:rPr>
                <w:rFonts w:ascii="Calibri" w:hAnsi="Calibri"/>
                <w:szCs w:val="22"/>
              </w:rPr>
              <w:t>Policy DMG1</w:t>
            </w:r>
            <w:r>
              <w:rPr>
                <w:rFonts w:ascii="Calibri" w:hAnsi="Calibri"/>
                <w:szCs w:val="22"/>
              </w:rPr>
              <w:t>:</w:t>
            </w:r>
            <w:r>
              <w:rPr>
                <w:rFonts w:ascii="Calibri" w:hAnsi="Calibri"/>
                <w:szCs w:val="22"/>
              </w:rPr>
              <w:tab/>
            </w:r>
            <w:r w:rsidRPr="00C618DB">
              <w:rPr>
                <w:rFonts w:ascii="Calibri" w:hAnsi="Calibri"/>
                <w:szCs w:val="22"/>
              </w:rPr>
              <w:t>General Considerations</w:t>
            </w:r>
          </w:p>
          <w:p w14:paraId="77F4F447" w14:textId="77777777" w:rsidR="00992C6F" w:rsidRPr="00C618DB" w:rsidRDefault="00992C6F" w:rsidP="00992C6F">
            <w:pPr>
              <w:pStyle w:val="PLANNING"/>
              <w:rPr>
                <w:rFonts w:ascii="Calibri" w:hAnsi="Calibri"/>
                <w:szCs w:val="22"/>
              </w:rPr>
            </w:pPr>
            <w:r w:rsidRPr="00C618DB">
              <w:rPr>
                <w:rFonts w:ascii="Calibri" w:hAnsi="Calibri"/>
                <w:szCs w:val="22"/>
              </w:rPr>
              <w:t>Policy DMG2</w:t>
            </w:r>
            <w:r>
              <w:rPr>
                <w:rFonts w:ascii="Calibri" w:hAnsi="Calibri"/>
                <w:szCs w:val="22"/>
              </w:rPr>
              <w:t>:</w:t>
            </w:r>
            <w:r>
              <w:rPr>
                <w:rFonts w:ascii="Calibri" w:hAnsi="Calibri"/>
                <w:szCs w:val="22"/>
              </w:rPr>
              <w:tab/>
            </w:r>
            <w:r w:rsidRPr="00C618DB">
              <w:rPr>
                <w:rFonts w:ascii="Calibri" w:hAnsi="Calibri"/>
                <w:szCs w:val="22"/>
              </w:rPr>
              <w:t>Strategic Considerations</w:t>
            </w:r>
          </w:p>
          <w:p w14:paraId="6A183F93" w14:textId="680DE40B" w:rsidR="00992C6F" w:rsidRDefault="00992C6F" w:rsidP="00992C6F">
            <w:pPr>
              <w:pStyle w:val="PLANNING"/>
              <w:rPr>
                <w:rFonts w:ascii="Calibri" w:hAnsi="Calibri"/>
                <w:szCs w:val="22"/>
              </w:rPr>
            </w:pPr>
            <w:r w:rsidRPr="00C618DB">
              <w:rPr>
                <w:rFonts w:ascii="Calibri" w:hAnsi="Calibri"/>
                <w:szCs w:val="22"/>
              </w:rPr>
              <w:t>Policy DMG3</w:t>
            </w:r>
            <w:r>
              <w:rPr>
                <w:rFonts w:ascii="Calibri" w:hAnsi="Calibri"/>
                <w:szCs w:val="22"/>
              </w:rPr>
              <w:t>:</w:t>
            </w:r>
            <w:r>
              <w:rPr>
                <w:rFonts w:ascii="Calibri" w:hAnsi="Calibri"/>
                <w:szCs w:val="22"/>
              </w:rPr>
              <w:tab/>
            </w:r>
            <w:r w:rsidRPr="00C618DB">
              <w:rPr>
                <w:rFonts w:ascii="Calibri" w:hAnsi="Calibri"/>
                <w:szCs w:val="22"/>
              </w:rPr>
              <w:t>Transport &amp; Mobility</w:t>
            </w:r>
          </w:p>
          <w:p w14:paraId="1E4E1135" w14:textId="77F27879" w:rsidR="00992C6F" w:rsidRPr="00C618DB" w:rsidRDefault="00992C6F" w:rsidP="00992C6F">
            <w:pPr>
              <w:pStyle w:val="PLANNING"/>
              <w:rPr>
                <w:rFonts w:ascii="Calibri" w:hAnsi="Calibri"/>
                <w:szCs w:val="22"/>
              </w:rPr>
            </w:pPr>
            <w:r w:rsidRPr="00C618DB">
              <w:rPr>
                <w:rFonts w:ascii="Calibri" w:hAnsi="Calibri"/>
                <w:szCs w:val="22"/>
              </w:rPr>
              <w:t>Policy DM</w:t>
            </w:r>
            <w:r>
              <w:rPr>
                <w:rFonts w:ascii="Calibri" w:hAnsi="Calibri"/>
                <w:szCs w:val="22"/>
              </w:rPr>
              <w:t>H5:</w:t>
            </w:r>
            <w:r>
              <w:rPr>
                <w:rFonts w:ascii="Calibri" w:hAnsi="Calibri"/>
                <w:szCs w:val="22"/>
              </w:rPr>
              <w:tab/>
              <w:t>Residential and Curtilage Extensions</w:t>
            </w:r>
          </w:p>
          <w:p w14:paraId="33F6EE5A" w14:textId="77777777" w:rsidR="00992C6F" w:rsidRDefault="00992C6F" w:rsidP="00992C6F">
            <w:pPr>
              <w:pStyle w:val="PLANNING"/>
              <w:rPr>
                <w:rFonts w:ascii="Calibri" w:hAnsi="Calibri"/>
                <w:szCs w:val="22"/>
              </w:rPr>
            </w:pPr>
          </w:p>
          <w:p w14:paraId="0A0D49EF" w14:textId="77777777" w:rsidR="00992C6F" w:rsidRDefault="00992C6F" w:rsidP="00992C6F">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6D79CB">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lastRenderedPageBreak/>
              <w:t>Relevant Planning History:</w:t>
            </w:r>
          </w:p>
          <w:p w14:paraId="1D356246" w14:textId="77777777" w:rsidR="00C0704D" w:rsidRDefault="00C0704D" w:rsidP="00C0704D">
            <w:pPr>
              <w:pStyle w:val="PLANNING"/>
              <w:rPr>
                <w:rFonts w:ascii="Calibri" w:hAnsi="Calibri"/>
                <w:b/>
                <w:bCs/>
                <w:szCs w:val="22"/>
              </w:rPr>
            </w:pPr>
          </w:p>
          <w:p w14:paraId="0E12E4A3" w14:textId="09D6A08E" w:rsidR="0046548C" w:rsidRPr="004314F7" w:rsidRDefault="004314F7" w:rsidP="00C0704D">
            <w:pPr>
              <w:pStyle w:val="PLANNING"/>
              <w:rPr>
                <w:rFonts w:ascii="Calibri" w:hAnsi="Calibri"/>
                <w:szCs w:val="22"/>
              </w:rPr>
            </w:pPr>
            <w:r w:rsidRPr="004314F7">
              <w:rPr>
                <w:rFonts w:ascii="Calibri" w:hAnsi="Calibri"/>
                <w:szCs w:val="22"/>
              </w:rPr>
              <w:t xml:space="preserve">No planning history relevant to the determination of this application. </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6D79CB">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6D79CB">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6D79CB">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5B899733" w14:textId="3718519E" w:rsidR="00137DD9" w:rsidRDefault="00137DD9"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 detached bungalow property at no.24 Kirkdale Road. The dwelling comprises red facing brickwork and white cladding to the external elevations, concrete roof tiles and white uPVC windows and benefits from an existing rear conservatory and car port to the side. The site to which the proposal relates is located within the defined settlement area of Langho and the property benefits from no other designations or constraints. </w:t>
            </w:r>
          </w:p>
          <w:p w14:paraId="62370E9F" w14:textId="704D2B78" w:rsidR="00C0704D" w:rsidRPr="006C2BFA" w:rsidRDefault="00137DD9"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 </w:t>
            </w:r>
          </w:p>
        </w:tc>
      </w:tr>
      <w:tr w:rsidR="00C0704D" w:rsidRPr="00D2449B" w14:paraId="408C6380" w14:textId="77777777" w:rsidTr="006D79CB">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A51344">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A51344">
            <w:pPr>
              <w:pStyle w:val="Header"/>
              <w:tabs>
                <w:tab w:val="clear" w:pos="4153"/>
                <w:tab w:val="clear" w:pos="8306"/>
              </w:tabs>
              <w:jc w:val="both"/>
              <w:rPr>
                <w:rFonts w:ascii="Calibri" w:hAnsi="Calibri"/>
                <w:b/>
                <w:szCs w:val="22"/>
              </w:rPr>
            </w:pPr>
          </w:p>
          <w:p w14:paraId="230D653A" w14:textId="3CD77085" w:rsidR="00C0704D" w:rsidRDefault="00137DD9" w:rsidP="00A51344">
            <w:pPr>
              <w:jc w:val="both"/>
              <w:rPr>
                <w:rFonts w:ascii="Calibri" w:hAnsi="Calibri"/>
                <w:szCs w:val="22"/>
              </w:rPr>
            </w:pPr>
            <w:r>
              <w:rPr>
                <w:rFonts w:ascii="Calibri" w:hAnsi="Calibri"/>
                <w:szCs w:val="22"/>
              </w:rPr>
              <w:t>Consent is sought for the proposed raising of the ridge height</w:t>
            </w:r>
            <w:r w:rsidR="008311DE">
              <w:rPr>
                <w:rFonts w:ascii="Calibri" w:hAnsi="Calibri"/>
                <w:szCs w:val="22"/>
              </w:rPr>
              <w:t xml:space="preserve"> by 0.5m</w:t>
            </w:r>
            <w:r>
              <w:rPr>
                <w:rFonts w:ascii="Calibri" w:hAnsi="Calibri"/>
                <w:szCs w:val="22"/>
              </w:rPr>
              <w:t xml:space="preserve"> and addition of </w:t>
            </w:r>
            <w:r w:rsidR="00A51344">
              <w:rPr>
                <w:rFonts w:ascii="Calibri" w:hAnsi="Calibri"/>
                <w:szCs w:val="22"/>
              </w:rPr>
              <w:t xml:space="preserve">box </w:t>
            </w:r>
            <w:r>
              <w:rPr>
                <w:rFonts w:ascii="Calibri" w:hAnsi="Calibri"/>
                <w:szCs w:val="22"/>
              </w:rPr>
              <w:t xml:space="preserve">dormers to both roof slopes. </w:t>
            </w:r>
            <w:r w:rsidR="002F71FF">
              <w:rPr>
                <w:rFonts w:ascii="Calibri" w:hAnsi="Calibri"/>
                <w:szCs w:val="22"/>
              </w:rPr>
              <w:t>The proposal has been amended since initial submission, including a reduction in</w:t>
            </w:r>
            <w:r w:rsidR="00A43518">
              <w:rPr>
                <w:rFonts w:ascii="Calibri" w:hAnsi="Calibri"/>
                <w:szCs w:val="22"/>
              </w:rPr>
              <w:t xml:space="preserve"> the length</w:t>
            </w:r>
            <w:r w:rsidR="002F71FF">
              <w:rPr>
                <w:rFonts w:ascii="Calibri" w:hAnsi="Calibri"/>
                <w:szCs w:val="22"/>
              </w:rPr>
              <w:t xml:space="preserve"> </w:t>
            </w:r>
            <w:r w:rsidR="00A43518">
              <w:rPr>
                <w:rFonts w:ascii="Calibri" w:hAnsi="Calibri"/>
                <w:szCs w:val="22"/>
              </w:rPr>
              <w:t xml:space="preserve">of the northern facing dormer </w:t>
            </w:r>
            <w:r w:rsidR="002F71FF">
              <w:rPr>
                <w:rFonts w:ascii="Calibri" w:hAnsi="Calibri"/>
                <w:szCs w:val="22"/>
              </w:rPr>
              <w:t>and alterations to the proposed fenestration design</w:t>
            </w:r>
            <w:r w:rsidR="00A43518">
              <w:rPr>
                <w:rFonts w:ascii="Calibri" w:hAnsi="Calibri"/>
                <w:szCs w:val="22"/>
              </w:rPr>
              <w:t xml:space="preserve">. </w:t>
            </w:r>
          </w:p>
          <w:p w14:paraId="69572E20" w14:textId="77777777" w:rsidR="00A22378" w:rsidRDefault="00A22378" w:rsidP="00A51344">
            <w:pPr>
              <w:jc w:val="both"/>
              <w:rPr>
                <w:rFonts w:ascii="Calibri" w:hAnsi="Calibri"/>
                <w:szCs w:val="22"/>
              </w:rPr>
            </w:pPr>
          </w:p>
          <w:p w14:paraId="189B1671" w14:textId="3CCDE7CD" w:rsidR="002F71FF" w:rsidRDefault="00A22378" w:rsidP="00A51344">
            <w:pPr>
              <w:jc w:val="both"/>
              <w:rPr>
                <w:rFonts w:ascii="Calibri" w:hAnsi="Calibri"/>
                <w:szCs w:val="22"/>
              </w:rPr>
            </w:pPr>
            <w:r>
              <w:rPr>
                <w:rFonts w:ascii="Calibri" w:hAnsi="Calibri"/>
                <w:szCs w:val="22"/>
              </w:rPr>
              <w:t xml:space="preserve">The </w:t>
            </w:r>
            <w:r w:rsidR="008311DE">
              <w:rPr>
                <w:rFonts w:ascii="Calibri" w:hAnsi="Calibri"/>
                <w:szCs w:val="22"/>
              </w:rPr>
              <w:t xml:space="preserve">proposed </w:t>
            </w:r>
            <w:r>
              <w:rPr>
                <w:rFonts w:ascii="Calibri" w:hAnsi="Calibri"/>
                <w:szCs w:val="22"/>
              </w:rPr>
              <w:t>dormer</w:t>
            </w:r>
            <w:r w:rsidR="008311DE">
              <w:rPr>
                <w:rFonts w:ascii="Calibri" w:hAnsi="Calibri"/>
                <w:szCs w:val="22"/>
              </w:rPr>
              <w:t>s</w:t>
            </w:r>
            <w:r>
              <w:rPr>
                <w:rFonts w:ascii="Calibri" w:hAnsi="Calibri"/>
                <w:szCs w:val="22"/>
              </w:rPr>
              <w:t xml:space="preserve"> </w:t>
            </w:r>
            <w:r w:rsidR="008311DE">
              <w:rPr>
                <w:rFonts w:ascii="Calibri" w:hAnsi="Calibri"/>
                <w:szCs w:val="22"/>
              </w:rPr>
              <w:t xml:space="preserve">would project 2.8m from the roof slope and would have a height of 2m. </w:t>
            </w:r>
            <w:r w:rsidR="002F71FF">
              <w:rPr>
                <w:rFonts w:ascii="Calibri" w:hAnsi="Calibri"/>
                <w:szCs w:val="22"/>
              </w:rPr>
              <w:t xml:space="preserve">The dormer proposed to the north elevation would have a length of 6.5m and would include 1no. obscurely glazed window, while the south facing dormer would extend 7.6m and would feature 3no. windows. 1no. window would also be included to the </w:t>
            </w:r>
            <w:r w:rsidR="00214C6E">
              <w:rPr>
                <w:rFonts w:ascii="Calibri" w:hAnsi="Calibri"/>
                <w:szCs w:val="22"/>
              </w:rPr>
              <w:t>western cheek</w:t>
            </w:r>
            <w:r w:rsidR="002F71FF">
              <w:rPr>
                <w:rFonts w:ascii="Calibri" w:hAnsi="Calibri"/>
                <w:szCs w:val="22"/>
              </w:rPr>
              <w:t xml:space="preserve"> of both dormers</w:t>
            </w:r>
            <w:r w:rsidR="00D049E0">
              <w:rPr>
                <w:rFonts w:ascii="Calibri" w:hAnsi="Calibri"/>
                <w:szCs w:val="22"/>
              </w:rPr>
              <w:t>, to the rear of the dwellinghouse</w:t>
            </w:r>
            <w:r w:rsidR="002F71FF">
              <w:rPr>
                <w:rFonts w:ascii="Calibri" w:hAnsi="Calibri"/>
                <w:szCs w:val="22"/>
              </w:rPr>
              <w:t xml:space="preserve">. </w:t>
            </w:r>
          </w:p>
          <w:p w14:paraId="48C1F522" w14:textId="77777777" w:rsidR="008311DE" w:rsidRDefault="008311DE" w:rsidP="00A51344">
            <w:pPr>
              <w:jc w:val="both"/>
              <w:rPr>
                <w:rFonts w:ascii="Calibri" w:hAnsi="Calibri"/>
                <w:szCs w:val="22"/>
              </w:rPr>
            </w:pPr>
          </w:p>
          <w:p w14:paraId="769391B0" w14:textId="1D8B0012" w:rsidR="00A22378" w:rsidRDefault="008311DE" w:rsidP="00A51344">
            <w:pPr>
              <w:jc w:val="both"/>
              <w:rPr>
                <w:rFonts w:ascii="Calibri" w:hAnsi="Calibri"/>
                <w:szCs w:val="22"/>
              </w:rPr>
            </w:pPr>
            <w:r>
              <w:rPr>
                <w:rFonts w:ascii="Calibri" w:hAnsi="Calibri"/>
                <w:szCs w:val="22"/>
              </w:rPr>
              <w:t>As part of the overall development, 1no. roof light would be included to the northern roof slope of the property whilst the existing front entrance door would be relocated to the southern side elevation of the property, replacing the existing bathroom window. A new window would</w:t>
            </w:r>
            <w:r w:rsidR="0098248B">
              <w:rPr>
                <w:rFonts w:ascii="Calibri" w:hAnsi="Calibri"/>
                <w:szCs w:val="22"/>
              </w:rPr>
              <w:t xml:space="preserve"> also</w:t>
            </w:r>
            <w:r>
              <w:rPr>
                <w:rFonts w:ascii="Calibri" w:hAnsi="Calibri"/>
                <w:szCs w:val="22"/>
              </w:rPr>
              <w:t xml:space="preserve"> be included to the principal elevation in place of the existing entrance</w:t>
            </w:r>
            <w:r w:rsidR="0098248B">
              <w:rPr>
                <w:rFonts w:ascii="Calibri" w:hAnsi="Calibri"/>
                <w:szCs w:val="22"/>
              </w:rPr>
              <w:t xml:space="preserve"> door</w:t>
            </w:r>
            <w:r>
              <w:rPr>
                <w:rFonts w:ascii="Calibri" w:hAnsi="Calibri"/>
                <w:szCs w:val="22"/>
              </w:rPr>
              <w:t xml:space="preserve">. </w:t>
            </w:r>
          </w:p>
          <w:p w14:paraId="60530266" w14:textId="77777777" w:rsidR="007D019D" w:rsidRDefault="007D019D" w:rsidP="00A51344">
            <w:pPr>
              <w:jc w:val="both"/>
              <w:rPr>
                <w:rFonts w:ascii="Calibri" w:hAnsi="Calibri"/>
                <w:szCs w:val="22"/>
              </w:rPr>
            </w:pPr>
          </w:p>
          <w:p w14:paraId="2A519AEA" w14:textId="417E1016" w:rsidR="00137DD9" w:rsidRDefault="002F71FF" w:rsidP="00A51344">
            <w:pPr>
              <w:jc w:val="both"/>
              <w:rPr>
                <w:rFonts w:ascii="Calibri" w:hAnsi="Calibri"/>
                <w:szCs w:val="22"/>
              </w:rPr>
            </w:pPr>
            <w:r>
              <w:rPr>
                <w:rFonts w:ascii="Calibri" w:hAnsi="Calibri"/>
                <w:szCs w:val="22"/>
              </w:rPr>
              <w:t>With respect to materiality, the propos</w:t>
            </w:r>
            <w:r w:rsidR="0098248B">
              <w:rPr>
                <w:rFonts w:ascii="Calibri" w:hAnsi="Calibri"/>
                <w:szCs w:val="22"/>
              </w:rPr>
              <w:t xml:space="preserve">al </w:t>
            </w:r>
            <w:r>
              <w:rPr>
                <w:rFonts w:ascii="Calibri" w:hAnsi="Calibri"/>
                <w:szCs w:val="22"/>
              </w:rPr>
              <w:t xml:space="preserve">would be finished in concrete tiles with white uPVC windows. </w:t>
            </w:r>
          </w:p>
          <w:p w14:paraId="1B20488F" w14:textId="6C3C55EF" w:rsidR="002F71FF" w:rsidRPr="00D54E67" w:rsidRDefault="002F71FF" w:rsidP="00A51344">
            <w:pPr>
              <w:jc w:val="both"/>
              <w:rPr>
                <w:rFonts w:ascii="Calibri" w:hAnsi="Calibri"/>
                <w:szCs w:val="22"/>
              </w:rPr>
            </w:pPr>
          </w:p>
        </w:tc>
      </w:tr>
      <w:tr w:rsidR="0046548C" w:rsidRPr="00D2449B" w14:paraId="06BBE02F" w14:textId="77777777" w:rsidTr="006D79CB">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53EE5545" w14:textId="77777777" w:rsidR="0046548C" w:rsidRDefault="00137DD9" w:rsidP="008542DE">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proposal relates to a domestic extension and alterations to an established residential property and is therefore acceptable in principle subject to an assessment of the </w:t>
            </w:r>
            <w:r w:rsidR="00BD3632">
              <w:rPr>
                <w:rFonts w:ascii="Calibri" w:hAnsi="Calibri"/>
                <w:bCs/>
                <w:szCs w:val="22"/>
              </w:rPr>
              <w:t xml:space="preserve">material planning considerations. </w:t>
            </w:r>
          </w:p>
          <w:p w14:paraId="07A958AF" w14:textId="732EC60C" w:rsidR="00BD3632" w:rsidRPr="00137DD9" w:rsidRDefault="00BD3632" w:rsidP="008542DE">
            <w:pPr>
              <w:pStyle w:val="Header"/>
              <w:tabs>
                <w:tab w:val="clear" w:pos="4153"/>
                <w:tab w:val="clear" w:pos="8306"/>
              </w:tabs>
              <w:contextualSpacing/>
              <w:jc w:val="both"/>
              <w:rPr>
                <w:rFonts w:ascii="Calibri" w:hAnsi="Calibri"/>
                <w:bCs/>
                <w:szCs w:val="22"/>
              </w:rPr>
            </w:pPr>
          </w:p>
        </w:tc>
      </w:tr>
      <w:tr w:rsidR="00C0704D" w:rsidRPr="00D2449B" w14:paraId="617768FF" w14:textId="77777777" w:rsidTr="006D79CB">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BE2D9E">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BE2D9E">
            <w:pPr>
              <w:pStyle w:val="Header"/>
              <w:tabs>
                <w:tab w:val="clear" w:pos="4153"/>
                <w:tab w:val="clear" w:pos="8306"/>
              </w:tabs>
              <w:contextualSpacing/>
              <w:jc w:val="both"/>
              <w:rPr>
                <w:rFonts w:ascii="Calibri" w:hAnsi="Calibri"/>
                <w:b/>
                <w:szCs w:val="22"/>
              </w:rPr>
            </w:pPr>
          </w:p>
          <w:p w14:paraId="5486E1B7" w14:textId="77777777" w:rsidR="00AB69E5" w:rsidRDefault="00BD3632" w:rsidP="00BE2D9E">
            <w:pPr>
              <w:contextualSpacing/>
              <w:jc w:val="both"/>
              <w:rPr>
                <w:rFonts w:ascii="Calibri" w:hAnsi="Calibri"/>
                <w:szCs w:val="22"/>
              </w:rPr>
            </w:pPr>
            <w:r>
              <w:rPr>
                <w:rFonts w:ascii="Calibri" w:hAnsi="Calibri"/>
                <w:szCs w:val="22"/>
              </w:rPr>
              <w:t xml:space="preserve">The application property is situated </w:t>
            </w:r>
            <w:r w:rsidR="0034626B">
              <w:rPr>
                <w:rFonts w:ascii="Calibri" w:hAnsi="Calibri"/>
                <w:szCs w:val="22"/>
              </w:rPr>
              <w:t>within</w:t>
            </w:r>
            <w:r>
              <w:rPr>
                <w:rFonts w:ascii="Calibri" w:hAnsi="Calibri"/>
                <w:szCs w:val="22"/>
              </w:rPr>
              <w:t xml:space="preserve"> close proximity to the common boundary and side elevations of no</w:t>
            </w:r>
            <w:r w:rsidR="0034626B">
              <w:rPr>
                <w:rFonts w:ascii="Calibri" w:hAnsi="Calibri"/>
                <w:szCs w:val="22"/>
              </w:rPr>
              <w:t>s</w:t>
            </w:r>
            <w:r>
              <w:rPr>
                <w:rFonts w:ascii="Calibri" w:hAnsi="Calibri"/>
                <w:szCs w:val="22"/>
              </w:rPr>
              <w:t>.</w:t>
            </w:r>
            <w:r w:rsidR="0034626B">
              <w:rPr>
                <w:rFonts w:ascii="Calibri" w:hAnsi="Calibri"/>
                <w:szCs w:val="22"/>
              </w:rPr>
              <w:t xml:space="preserve"> </w:t>
            </w:r>
            <w:r>
              <w:rPr>
                <w:rFonts w:ascii="Calibri" w:hAnsi="Calibri"/>
                <w:szCs w:val="22"/>
              </w:rPr>
              <w:t>22</w:t>
            </w:r>
            <w:r w:rsidR="0034626B">
              <w:rPr>
                <w:rFonts w:ascii="Calibri" w:hAnsi="Calibri"/>
                <w:szCs w:val="22"/>
              </w:rPr>
              <w:t xml:space="preserve"> and 26</w:t>
            </w:r>
            <w:r>
              <w:rPr>
                <w:rFonts w:ascii="Calibri" w:hAnsi="Calibri"/>
                <w:szCs w:val="22"/>
              </w:rPr>
              <w:t xml:space="preserve"> Kirkdale Road</w:t>
            </w:r>
            <w:r w:rsidR="0034626B">
              <w:rPr>
                <w:rFonts w:ascii="Calibri" w:hAnsi="Calibri"/>
                <w:szCs w:val="22"/>
              </w:rPr>
              <w:t xml:space="preserve">. </w:t>
            </w:r>
          </w:p>
          <w:p w14:paraId="454D2503" w14:textId="77777777" w:rsidR="00AB69E5" w:rsidRDefault="00AB69E5" w:rsidP="00BE2D9E">
            <w:pPr>
              <w:contextualSpacing/>
              <w:jc w:val="both"/>
              <w:rPr>
                <w:rFonts w:ascii="Calibri" w:hAnsi="Calibri"/>
                <w:szCs w:val="22"/>
              </w:rPr>
            </w:pPr>
          </w:p>
          <w:p w14:paraId="2E842E78" w14:textId="558E0B1C" w:rsidR="00BD3632" w:rsidRDefault="0034626B" w:rsidP="00BE2D9E">
            <w:pPr>
              <w:contextualSpacing/>
              <w:jc w:val="both"/>
              <w:rPr>
                <w:rFonts w:ascii="Calibri" w:hAnsi="Calibri"/>
                <w:szCs w:val="22"/>
              </w:rPr>
            </w:pPr>
            <w:r>
              <w:rPr>
                <w:rFonts w:ascii="Calibri" w:hAnsi="Calibri"/>
                <w:szCs w:val="22"/>
              </w:rPr>
              <w:t xml:space="preserve">No.26 Kirkdale Road does not benefit from any existing openings within its northern side elevation, facing towards the application property, and therefore it is not anticipated that the proposed development would result in any measurable undue harm upon these neighbouring residents by way of overshadowing, loss of outlook, daylight or privacy. </w:t>
            </w:r>
          </w:p>
          <w:p w14:paraId="097CB17E" w14:textId="733AD8BB" w:rsidR="00825D55" w:rsidRDefault="00825D55" w:rsidP="00BE2D9E">
            <w:pPr>
              <w:contextualSpacing/>
              <w:jc w:val="both"/>
              <w:rPr>
                <w:rFonts w:ascii="Calibri" w:hAnsi="Calibri"/>
                <w:szCs w:val="22"/>
              </w:rPr>
            </w:pPr>
          </w:p>
          <w:p w14:paraId="0DFE5086" w14:textId="2ECD1ADD" w:rsidR="008E130D" w:rsidRDefault="00825D55" w:rsidP="00BE2D9E">
            <w:pPr>
              <w:contextualSpacing/>
              <w:jc w:val="both"/>
              <w:rPr>
                <w:rFonts w:ascii="Calibri" w:hAnsi="Calibri"/>
                <w:szCs w:val="22"/>
              </w:rPr>
            </w:pPr>
            <w:r>
              <w:rPr>
                <w:rFonts w:ascii="Calibri" w:hAnsi="Calibri"/>
                <w:szCs w:val="22"/>
              </w:rPr>
              <w:t xml:space="preserve">However, </w:t>
            </w:r>
            <w:r w:rsidR="008E130D">
              <w:rPr>
                <w:rFonts w:ascii="Calibri" w:hAnsi="Calibri"/>
                <w:szCs w:val="22"/>
              </w:rPr>
              <w:t>no.22 Kirkdale Road does benefit from existing openings</w:t>
            </w:r>
            <w:r w:rsidR="003A6AEB">
              <w:rPr>
                <w:rFonts w:ascii="Calibri" w:hAnsi="Calibri"/>
                <w:szCs w:val="22"/>
              </w:rPr>
              <w:t xml:space="preserve"> to</w:t>
            </w:r>
            <w:r w:rsidR="008E130D">
              <w:rPr>
                <w:rFonts w:ascii="Calibri" w:hAnsi="Calibri"/>
                <w:szCs w:val="22"/>
              </w:rPr>
              <w:t xml:space="preserve"> it’s the southern side elevation </w:t>
            </w:r>
            <w:r w:rsidR="003A6AEB">
              <w:rPr>
                <w:rFonts w:ascii="Calibri" w:hAnsi="Calibri"/>
                <w:szCs w:val="22"/>
              </w:rPr>
              <w:t xml:space="preserve">and therefore the 3no. windows originally proposed to the northern dormer extension, </w:t>
            </w:r>
            <w:r w:rsidR="00A43518">
              <w:rPr>
                <w:rFonts w:ascii="Calibri" w:hAnsi="Calibri"/>
                <w:szCs w:val="22"/>
              </w:rPr>
              <w:t>were considered</w:t>
            </w:r>
            <w:r w:rsidR="003A6AEB">
              <w:rPr>
                <w:rFonts w:ascii="Calibri" w:hAnsi="Calibri"/>
                <w:szCs w:val="22"/>
              </w:rPr>
              <w:t xml:space="preserve"> </w:t>
            </w:r>
            <w:r w:rsidR="006D79CB">
              <w:rPr>
                <w:rFonts w:ascii="Calibri" w:hAnsi="Calibri"/>
                <w:szCs w:val="22"/>
              </w:rPr>
              <w:t xml:space="preserve">to </w:t>
            </w:r>
            <w:r w:rsidR="00846AB9">
              <w:rPr>
                <w:rFonts w:ascii="Calibri" w:hAnsi="Calibri"/>
                <w:szCs w:val="22"/>
              </w:rPr>
              <w:t>result</w:t>
            </w:r>
            <w:r w:rsidR="003A6AEB">
              <w:rPr>
                <w:rFonts w:ascii="Calibri" w:hAnsi="Calibri"/>
                <w:szCs w:val="22"/>
              </w:rPr>
              <w:t xml:space="preserve"> in a direct loss of privacy to the occupiers of this neighbouring residential receptor</w:t>
            </w:r>
            <w:r w:rsidR="00AB69E5">
              <w:rPr>
                <w:rFonts w:ascii="Calibri" w:hAnsi="Calibri"/>
                <w:szCs w:val="22"/>
              </w:rPr>
              <w:t xml:space="preserve"> insofar that the openings would afford unrestricted</w:t>
            </w:r>
            <w:r w:rsidR="00D049E0">
              <w:rPr>
                <w:rFonts w:ascii="Calibri" w:hAnsi="Calibri"/>
                <w:szCs w:val="22"/>
              </w:rPr>
              <w:t xml:space="preserve"> </w:t>
            </w:r>
            <w:r w:rsidR="00AB69E5">
              <w:rPr>
                <w:rFonts w:ascii="Calibri" w:hAnsi="Calibri"/>
                <w:szCs w:val="22"/>
              </w:rPr>
              <w:t xml:space="preserve">views towards the neighbouring windows. </w:t>
            </w:r>
            <w:r w:rsidR="003A6AEB">
              <w:rPr>
                <w:rFonts w:ascii="Calibri" w:hAnsi="Calibri"/>
                <w:szCs w:val="22"/>
              </w:rPr>
              <w:t xml:space="preserve"> </w:t>
            </w:r>
          </w:p>
          <w:p w14:paraId="18A7B44A" w14:textId="77777777" w:rsidR="003A6AEB" w:rsidRDefault="003A6AEB" w:rsidP="00BE2D9E">
            <w:pPr>
              <w:contextualSpacing/>
              <w:jc w:val="both"/>
              <w:rPr>
                <w:rFonts w:ascii="Calibri" w:hAnsi="Calibri"/>
                <w:szCs w:val="22"/>
              </w:rPr>
            </w:pPr>
          </w:p>
          <w:p w14:paraId="72D26B03" w14:textId="780C7A91" w:rsidR="003A6AEB" w:rsidRDefault="003A6AEB" w:rsidP="00BE2D9E">
            <w:pPr>
              <w:contextualSpacing/>
              <w:jc w:val="both"/>
              <w:rPr>
                <w:rFonts w:ascii="Calibri" w:hAnsi="Calibri"/>
                <w:szCs w:val="22"/>
              </w:rPr>
            </w:pPr>
            <w:r>
              <w:rPr>
                <w:rFonts w:ascii="Calibri" w:hAnsi="Calibri"/>
                <w:szCs w:val="22"/>
              </w:rPr>
              <w:lastRenderedPageBreak/>
              <w:t>Following discussions with the applicant, the scheme has been amended to address the aforementioned privacy concerns, with the proposed development now including 1no. obscurely glazed staircase window and a rooflight</w:t>
            </w:r>
            <w:r w:rsidR="00AB69E5">
              <w:rPr>
                <w:rFonts w:ascii="Calibri" w:hAnsi="Calibri"/>
                <w:szCs w:val="22"/>
              </w:rPr>
              <w:t xml:space="preserve">. In this respect, it is not anticipated that the amended window configuration would result in any significant detrimental harm upon no.22 Kirkdale Road, by way of direct overlooking or loss of privacy, that would warrant the refusal to grant planning permission. </w:t>
            </w:r>
            <w:r w:rsidR="00D049E0">
              <w:rPr>
                <w:rFonts w:ascii="Calibri" w:hAnsi="Calibri"/>
                <w:szCs w:val="22"/>
              </w:rPr>
              <w:t xml:space="preserve">However, a condition has been attached to the accompanying decision notice to ensure that the dormer window is obscurely glazed and non-opening in order to protect the amenity of no.22 Kirkdale Road. </w:t>
            </w:r>
          </w:p>
          <w:p w14:paraId="098AFF5F" w14:textId="77777777" w:rsidR="00AB69E5" w:rsidRDefault="00AB69E5" w:rsidP="00BE2D9E">
            <w:pPr>
              <w:contextualSpacing/>
              <w:jc w:val="both"/>
              <w:rPr>
                <w:rFonts w:ascii="Calibri" w:hAnsi="Calibri"/>
                <w:szCs w:val="22"/>
              </w:rPr>
            </w:pPr>
          </w:p>
          <w:p w14:paraId="5233B610" w14:textId="11C6FB46" w:rsidR="00AB69E5" w:rsidRDefault="00AB69E5" w:rsidP="00BE2D9E">
            <w:pPr>
              <w:contextualSpacing/>
              <w:jc w:val="both"/>
              <w:rPr>
                <w:rFonts w:ascii="Calibri" w:hAnsi="Calibri"/>
                <w:szCs w:val="22"/>
              </w:rPr>
            </w:pPr>
            <w:r>
              <w:rPr>
                <w:rFonts w:ascii="Calibri" w:hAnsi="Calibri"/>
                <w:szCs w:val="22"/>
              </w:rPr>
              <w:t xml:space="preserve">It is also not considered that the proposed </w:t>
            </w:r>
            <w:r w:rsidR="00214C6E">
              <w:rPr>
                <w:rFonts w:ascii="Calibri" w:hAnsi="Calibri"/>
                <w:szCs w:val="22"/>
              </w:rPr>
              <w:t>windows to the western cheeks of the dormers would result in any significant undue harm, insofar that the proposal would remain approximately 21</w:t>
            </w:r>
            <w:r w:rsidR="00D049E0">
              <w:rPr>
                <w:rFonts w:ascii="Calibri" w:hAnsi="Calibri"/>
                <w:szCs w:val="22"/>
              </w:rPr>
              <w:t xml:space="preserve">m from the </w:t>
            </w:r>
            <w:r w:rsidR="001C7025">
              <w:rPr>
                <w:rFonts w:ascii="Calibri" w:hAnsi="Calibri"/>
                <w:szCs w:val="22"/>
              </w:rPr>
              <w:t xml:space="preserve">rear </w:t>
            </w:r>
            <w:r w:rsidR="00D049E0">
              <w:rPr>
                <w:rFonts w:ascii="Calibri" w:hAnsi="Calibri"/>
                <w:szCs w:val="22"/>
              </w:rPr>
              <w:t>elevations of</w:t>
            </w:r>
            <w:r w:rsidR="00214C6E">
              <w:rPr>
                <w:rFonts w:ascii="Calibri" w:hAnsi="Calibri"/>
                <w:szCs w:val="22"/>
              </w:rPr>
              <w:t xml:space="preserve"> the residential properties fronting Springdale Road</w:t>
            </w:r>
            <w:r w:rsidR="0098248B">
              <w:rPr>
                <w:rFonts w:ascii="Calibri" w:hAnsi="Calibri"/>
                <w:szCs w:val="22"/>
              </w:rPr>
              <w:t xml:space="preserve">. The proposed ground floor fenestration alterations to both the principal and southern side elevations of the dwellinghouse would also provide similar views to those afforded by the existing configuration and therefore no undue impact is anticipated in this respect. </w:t>
            </w:r>
          </w:p>
          <w:p w14:paraId="0F224D4D" w14:textId="77777777" w:rsidR="00846AB9" w:rsidRDefault="00846AB9" w:rsidP="00BE2D9E">
            <w:pPr>
              <w:contextualSpacing/>
              <w:jc w:val="both"/>
              <w:rPr>
                <w:rFonts w:ascii="Calibri" w:hAnsi="Calibri"/>
                <w:szCs w:val="22"/>
              </w:rPr>
            </w:pPr>
          </w:p>
          <w:p w14:paraId="332C322D" w14:textId="45093E8C" w:rsidR="00846AB9" w:rsidRDefault="00846AB9" w:rsidP="00BE2D9E">
            <w:pPr>
              <w:contextualSpacing/>
              <w:jc w:val="both"/>
              <w:rPr>
                <w:rFonts w:ascii="Calibri" w:hAnsi="Calibri"/>
                <w:szCs w:val="22"/>
              </w:rPr>
            </w:pPr>
            <w:r>
              <w:rPr>
                <w:rFonts w:ascii="Calibri" w:hAnsi="Calibri"/>
                <w:szCs w:val="22"/>
              </w:rPr>
              <w:t xml:space="preserve">The works proposed to the application property would include a roof raise which would add an additional 0.5m in height to the property’s existing roof pitch. </w:t>
            </w:r>
            <w:r w:rsidR="00D049E0">
              <w:rPr>
                <w:rFonts w:ascii="Calibri" w:hAnsi="Calibri"/>
                <w:szCs w:val="22"/>
              </w:rPr>
              <w:t xml:space="preserve">Whilst this, in combination with the proposed box dormer, would likely result in some loss of outlook and daylight to no.22 Kirkdale Road, the resultant impact would </w:t>
            </w:r>
            <w:r w:rsidR="00DF0500">
              <w:rPr>
                <w:rFonts w:ascii="Calibri" w:hAnsi="Calibri"/>
                <w:szCs w:val="22"/>
              </w:rPr>
              <w:t xml:space="preserve">be </w:t>
            </w:r>
            <w:r w:rsidR="00D049E0">
              <w:rPr>
                <w:rFonts w:ascii="Calibri" w:hAnsi="Calibri"/>
                <w:szCs w:val="22"/>
              </w:rPr>
              <w:t xml:space="preserve">minimal when taking into consideration the existing relationship between the two neighbouring properties. The existing windows featured to the side elevation of no.22 Kirkdale Road are already considered to be compromised by the existing built form of the application property, given the separation distance of </w:t>
            </w:r>
            <w:r w:rsidR="001C7025">
              <w:rPr>
                <w:rFonts w:ascii="Calibri" w:hAnsi="Calibri"/>
                <w:szCs w:val="22"/>
              </w:rPr>
              <w:t>4m</w:t>
            </w:r>
            <w:r w:rsidR="00DF0500">
              <w:rPr>
                <w:rFonts w:ascii="Calibri" w:hAnsi="Calibri"/>
                <w:szCs w:val="22"/>
              </w:rPr>
              <w:t xml:space="preserve"> and the fact that the </w:t>
            </w:r>
            <w:r w:rsidR="0086451C">
              <w:rPr>
                <w:rFonts w:ascii="Calibri" w:hAnsi="Calibri"/>
                <w:szCs w:val="22"/>
              </w:rPr>
              <w:t>application dwelling</w:t>
            </w:r>
            <w:r w:rsidR="00DF0500">
              <w:rPr>
                <w:rFonts w:ascii="Calibri" w:hAnsi="Calibri"/>
                <w:szCs w:val="22"/>
              </w:rPr>
              <w:t xml:space="preserve"> is located on higher ground compared to no.22 Kirkdale Road. </w:t>
            </w:r>
            <w:r w:rsidR="001C7025">
              <w:rPr>
                <w:rFonts w:ascii="Calibri" w:hAnsi="Calibri"/>
                <w:szCs w:val="22"/>
              </w:rPr>
              <w:t>As such, it is not considered that the proposed 0.5m increase in ridge height would result in any significantly greater impact upon no.22 Kirkdale Road</w:t>
            </w:r>
            <w:r w:rsidR="00A43518">
              <w:rPr>
                <w:rFonts w:ascii="Calibri" w:hAnsi="Calibri"/>
                <w:szCs w:val="22"/>
              </w:rPr>
              <w:t xml:space="preserve"> than that of the existing. Furthermore, the neighbouring windows are also understood to serve a kitchen and bathroom which are not considered to be habitable rooms, and the application property still benefits from permitted development rights which would allow for the construction of a side dormer extension without the need for formal planning permission. </w:t>
            </w:r>
            <w:r w:rsidR="00DF0500">
              <w:rPr>
                <w:rFonts w:ascii="Calibri" w:hAnsi="Calibri"/>
                <w:szCs w:val="22"/>
              </w:rPr>
              <w:t xml:space="preserve">Taking account of the above, </w:t>
            </w:r>
            <w:r w:rsidR="00A43518">
              <w:rPr>
                <w:rFonts w:ascii="Calibri" w:hAnsi="Calibri"/>
                <w:szCs w:val="22"/>
              </w:rPr>
              <w:t>any</w:t>
            </w:r>
            <w:r w:rsidR="00DF0500">
              <w:rPr>
                <w:rFonts w:ascii="Calibri" w:hAnsi="Calibri"/>
                <w:szCs w:val="22"/>
              </w:rPr>
              <w:t xml:space="preserve"> resultant impact of the proposed development is not considered to be so significant to </w:t>
            </w:r>
            <w:r w:rsidR="00A43518">
              <w:rPr>
                <w:rFonts w:ascii="Calibri" w:hAnsi="Calibri"/>
                <w:szCs w:val="22"/>
              </w:rPr>
              <w:t>justify</w:t>
            </w:r>
            <w:r w:rsidR="00DF0500">
              <w:rPr>
                <w:rFonts w:ascii="Calibri" w:hAnsi="Calibri"/>
                <w:szCs w:val="22"/>
              </w:rPr>
              <w:t xml:space="preserve"> the refusal to grant planning permission in this particular instance. </w:t>
            </w:r>
          </w:p>
          <w:p w14:paraId="0DB485A3" w14:textId="7C5C719C" w:rsidR="00BE2D9E" w:rsidRPr="00C0704D" w:rsidRDefault="00BE2D9E" w:rsidP="00214C6E">
            <w:pPr>
              <w:contextualSpacing/>
              <w:jc w:val="both"/>
              <w:rPr>
                <w:rFonts w:ascii="Calibri" w:hAnsi="Calibri"/>
                <w:szCs w:val="22"/>
              </w:rPr>
            </w:pPr>
          </w:p>
        </w:tc>
      </w:tr>
      <w:tr w:rsidR="00C0704D" w:rsidRPr="00D2449B" w14:paraId="6754C065" w14:textId="77777777" w:rsidTr="006D79CB">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88612B">
            <w:pPr>
              <w:pStyle w:val="Header"/>
              <w:tabs>
                <w:tab w:val="clear" w:pos="4153"/>
                <w:tab w:val="clear" w:pos="8306"/>
              </w:tabs>
              <w:contextualSpacing/>
              <w:jc w:val="both"/>
              <w:rPr>
                <w:rFonts w:ascii="Calibri" w:hAnsi="Calibri"/>
                <w:b/>
                <w:szCs w:val="22"/>
              </w:rPr>
            </w:pPr>
            <w:r>
              <w:rPr>
                <w:rFonts w:ascii="Calibri" w:hAnsi="Calibri"/>
                <w:b/>
                <w:szCs w:val="22"/>
              </w:rPr>
              <w:lastRenderedPageBreak/>
              <w:t>Visual Amenity/External Appearance:</w:t>
            </w:r>
          </w:p>
          <w:p w14:paraId="5BB38287" w14:textId="77777777" w:rsidR="00C0704D" w:rsidRDefault="00C0704D" w:rsidP="0088612B">
            <w:pPr>
              <w:pStyle w:val="Header"/>
              <w:tabs>
                <w:tab w:val="clear" w:pos="4153"/>
                <w:tab w:val="clear" w:pos="8306"/>
              </w:tabs>
              <w:contextualSpacing/>
              <w:jc w:val="both"/>
              <w:rPr>
                <w:rFonts w:ascii="Calibri" w:hAnsi="Calibri"/>
                <w:b/>
                <w:szCs w:val="22"/>
              </w:rPr>
            </w:pPr>
          </w:p>
          <w:p w14:paraId="14F28725" w14:textId="77777777" w:rsidR="00A95CCB" w:rsidRDefault="0088612B" w:rsidP="0098248B">
            <w:pPr>
              <w:contextualSpacing/>
              <w:jc w:val="both"/>
              <w:rPr>
                <w:rFonts w:ascii="Calibri" w:hAnsi="Calibri"/>
                <w:bCs/>
                <w:szCs w:val="22"/>
              </w:rPr>
            </w:pPr>
            <w:r>
              <w:rPr>
                <w:rFonts w:ascii="Calibri" w:hAnsi="Calibri"/>
                <w:bCs/>
                <w:szCs w:val="22"/>
              </w:rPr>
              <w:t>The proposed development would be afforded a high level of visibility from the adjacent public realm; however, numerous properties within the surrounding locality already benefit from loft conversions, including roof raises and dormer extensions</w:t>
            </w:r>
            <w:r w:rsidR="0098248B">
              <w:rPr>
                <w:rFonts w:ascii="Calibri" w:hAnsi="Calibri"/>
                <w:bCs/>
                <w:szCs w:val="22"/>
              </w:rPr>
              <w:t xml:space="preserve">, and therefore the proposal would not appear an incongruous or anomalous addition to the proposal site or wider area. The ground floor fenestration alterations to the front and southern side elevation of the property, including the relocation of the existing entrance door, is also considered acceptable insofar that any resultant impact would be negligible. </w:t>
            </w:r>
          </w:p>
          <w:p w14:paraId="5F830963" w14:textId="77777777" w:rsidR="0098248B" w:rsidRDefault="0098248B" w:rsidP="0098248B">
            <w:pPr>
              <w:contextualSpacing/>
              <w:jc w:val="both"/>
              <w:rPr>
                <w:rFonts w:ascii="Calibri" w:hAnsi="Calibri"/>
                <w:bCs/>
                <w:szCs w:val="22"/>
              </w:rPr>
            </w:pPr>
          </w:p>
          <w:p w14:paraId="4B59D8C3" w14:textId="77777777" w:rsidR="0098248B" w:rsidRDefault="0098248B" w:rsidP="0098248B">
            <w:pPr>
              <w:contextualSpacing/>
              <w:jc w:val="both"/>
              <w:rPr>
                <w:rFonts w:ascii="Calibri" w:hAnsi="Calibri"/>
                <w:bCs/>
                <w:szCs w:val="22"/>
              </w:rPr>
            </w:pPr>
            <w:r>
              <w:rPr>
                <w:rFonts w:ascii="Calibri" w:hAnsi="Calibri"/>
                <w:bCs/>
                <w:szCs w:val="22"/>
              </w:rPr>
              <w:t xml:space="preserve">The proposed development would also be finished to match the external appearance of the existing dwellinghouse, including concrete tiles and white uPVC windows, ensuring visual integration and further reducing the impact of the proposal. </w:t>
            </w:r>
          </w:p>
          <w:p w14:paraId="5C1E5DE7" w14:textId="77777777" w:rsidR="0098248B" w:rsidRDefault="0098248B" w:rsidP="0098248B">
            <w:pPr>
              <w:contextualSpacing/>
              <w:jc w:val="both"/>
              <w:rPr>
                <w:rFonts w:ascii="Calibri" w:hAnsi="Calibri"/>
                <w:bCs/>
                <w:szCs w:val="22"/>
              </w:rPr>
            </w:pPr>
          </w:p>
          <w:p w14:paraId="5B50E9C6" w14:textId="219CCFCF" w:rsidR="0098248B" w:rsidRDefault="0098248B" w:rsidP="0098248B">
            <w:pPr>
              <w:contextualSpacing/>
              <w:jc w:val="both"/>
              <w:rPr>
                <w:rFonts w:ascii="Calibri" w:hAnsi="Calibri"/>
                <w:bCs/>
                <w:szCs w:val="22"/>
              </w:rPr>
            </w:pPr>
            <w:r>
              <w:rPr>
                <w:rFonts w:ascii="Calibri" w:hAnsi="Calibri"/>
                <w:bCs/>
                <w:szCs w:val="22"/>
              </w:rPr>
              <w:t xml:space="preserve">Accordingly, the works proposed are considered acceptable with respect to external appearance and impact upon visual amenity. </w:t>
            </w:r>
          </w:p>
          <w:p w14:paraId="10A3648A" w14:textId="1CD31512" w:rsidR="0098248B" w:rsidRPr="0098248B" w:rsidRDefault="0098248B" w:rsidP="0098248B">
            <w:pPr>
              <w:contextualSpacing/>
              <w:jc w:val="both"/>
              <w:rPr>
                <w:rFonts w:ascii="Calibri" w:hAnsi="Calibri"/>
                <w:bCs/>
                <w:szCs w:val="22"/>
              </w:rPr>
            </w:pPr>
          </w:p>
        </w:tc>
      </w:tr>
      <w:tr w:rsidR="00824DB6" w:rsidRPr="00D2449B" w14:paraId="673C0DDB" w14:textId="77777777" w:rsidTr="006D79CB">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52240FF8" w14:textId="77777777" w:rsidR="00824DB6" w:rsidRDefault="00D076A1"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Lancashire County Council Highways have been consulted on the proposed development and raised no objection. The proposal is therefore considered acceptable with respect to highway safety and </w:t>
            </w:r>
            <w:r w:rsidR="00E131D2">
              <w:rPr>
                <w:rFonts w:ascii="Calibri" w:hAnsi="Calibri"/>
                <w:bCs/>
                <w:szCs w:val="22"/>
              </w:rPr>
              <w:t xml:space="preserve">parking. </w:t>
            </w:r>
          </w:p>
          <w:p w14:paraId="337694ED" w14:textId="7C9882F7" w:rsidR="00E131D2" w:rsidRPr="00D076A1" w:rsidRDefault="00E131D2" w:rsidP="00EA09F9">
            <w:pPr>
              <w:pStyle w:val="Header"/>
              <w:tabs>
                <w:tab w:val="clear" w:pos="4153"/>
                <w:tab w:val="clear" w:pos="8306"/>
              </w:tabs>
              <w:contextualSpacing/>
              <w:jc w:val="both"/>
              <w:rPr>
                <w:rFonts w:ascii="Calibri" w:hAnsi="Calibri"/>
                <w:bCs/>
                <w:szCs w:val="22"/>
              </w:rPr>
            </w:pPr>
          </w:p>
        </w:tc>
      </w:tr>
      <w:tr w:rsidR="00C0704D" w:rsidRPr="00D2449B" w14:paraId="6D877C31" w14:textId="77777777" w:rsidTr="006D79CB">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362B0345" w14:textId="2490ED5C" w:rsidR="00E131D2" w:rsidRDefault="00E131D2" w:rsidP="00EA09F9">
            <w:pPr>
              <w:pStyle w:val="Header"/>
              <w:tabs>
                <w:tab w:val="clear" w:pos="4153"/>
                <w:tab w:val="clear" w:pos="8306"/>
              </w:tabs>
              <w:contextualSpacing/>
              <w:jc w:val="both"/>
              <w:rPr>
                <w:rFonts w:ascii="Calibri" w:hAnsi="Calibri"/>
                <w:bCs/>
                <w:szCs w:val="22"/>
              </w:rPr>
            </w:pPr>
            <w:r>
              <w:rPr>
                <w:rFonts w:ascii="Calibri" w:hAnsi="Calibri"/>
                <w:bCs/>
                <w:szCs w:val="22"/>
              </w:rPr>
              <w:lastRenderedPageBreak/>
              <w:t>A Preliminary Bat Roost Assessment Report has been submitted with the application dated 3</w:t>
            </w:r>
            <w:r w:rsidRPr="00E131D2">
              <w:rPr>
                <w:rFonts w:ascii="Calibri" w:hAnsi="Calibri"/>
                <w:bCs/>
                <w:szCs w:val="22"/>
                <w:vertAlign w:val="superscript"/>
              </w:rPr>
              <w:t>rd</w:t>
            </w:r>
            <w:r>
              <w:rPr>
                <w:rFonts w:ascii="Calibri" w:hAnsi="Calibri"/>
                <w:bCs/>
                <w:szCs w:val="22"/>
              </w:rPr>
              <w:t xml:space="preserve"> March 2025. The report concludes that no evidence was recorded to suggest bats were roosting within the building and no bats were observed or recorded using the building for roosting. The property is considered to be of negligible potential for roosting bats and the survey efforts are considered to be reasonable to assess the roost potential of the building with no further survey efforts deemed necessary. </w:t>
            </w:r>
          </w:p>
          <w:p w14:paraId="6E7CF63C" w14:textId="77777777" w:rsidR="00E131D2" w:rsidRDefault="00E131D2" w:rsidP="00EA09F9">
            <w:pPr>
              <w:pStyle w:val="Header"/>
              <w:tabs>
                <w:tab w:val="clear" w:pos="4153"/>
                <w:tab w:val="clear" w:pos="8306"/>
              </w:tabs>
              <w:contextualSpacing/>
              <w:jc w:val="both"/>
              <w:rPr>
                <w:rFonts w:ascii="Calibri" w:hAnsi="Calibri"/>
                <w:bCs/>
                <w:szCs w:val="22"/>
              </w:rPr>
            </w:pPr>
          </w:p>
          <w:p w14:paraId="4059CAAE" w14:textId="03BFFF15" w:rsidR="00E131D2" w:rsidRDefault="00E131D2"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Despite this, a Precautionary Method Statement and Reasonable Avoidance Measures are recommended in order to minimise or remove any potential disturbance to roosting bats. The measures outlined within the report have been secured by way of a planning condition. </w:t>
            </w:r>
          </w:p>
          <w:p w14:paraId="11B478BD" w14:textId="77777777" w:rsidR="0098248B" w:rsidRDefault="0098248B" w:rsidP="00EA09F9">
            <w:pPr>
              <w:pStyle w:val="Header"/>
              <w:tabs>
                <w:tab w:val="clear" w:pos="4153"/>
                <w:tab w:val="clear" w:pos="8306"/>
              </w:tabs>
              <w:contextualSpacing/>
              <w:jc w:val="both"/>
              <w:rPr>
                <w:rFonts w:ascii="Calibri" w:hAnsi="Calibri"/>
                <w:bCs/>
                <w:szCs w:val="22"/>
              </w:rPr>
            </w:pPr>
          </w:p>
          <w:p w14:paraId="3B3B957B" w14:textId="76B26903" w:rsidR="0098248B" w:rsidRPr="00E131D2" w:rsidRDefault="0098248B"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The development is exempt from having to achieve the mandatory Biodiversity Net Gain requirements as it is a householder application. </w:t>
            </w:r>
          </w:p>
          <w:p w14:paraId="6337C4D8" w14:textId="77777777" w:rsidR="00C0704D" w:rsidRDefault="00C0704D" w:rsidP="00E46243">
            <w:pPr>
              <w:contextualSpacing/>
              <w:rPr>
                <w:rFonts w:ascii="Calibri" w:hAnsi="Calibri"/>
                <w:b/>
                <w:szCs w:val="22"/>
              </w:rPr>
            </w:pPr>
          </w:p>
        </w:tc>
      </w:tr>
      <w:tr w:rsidR="00C0704D" w:rsidRPr="00D2449B" w14:paraId="0A9D02B4" w14:textId="77777777" w:rsidTr="006D79CB">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7A3D07BF" w14:textId="1B6BEDB3" w:rsidR="009F4443" w:rsidRDefault="00B57484" w:rsidP="00DD62F6">
            <w:pPr>
              <w:pStyle w:val="Header"/>
              <w:tabs>
                <w:tab w:val="clear" w:pos="4153"/>
                <w:tab w:val="clear" w:pos="8306"/>
              </w:tabs>
              <w:contextualSpacing/>
              <w:jc w:val="both"/>
              <w:rPr>
                <w:rFonts w:ascii="Calibri" w:hAnsi="Calibri"/>
                <w:bCs/>
                <w:szCs w:val="22"/>
              </w:rPr>
            </w:pPr>
            <w:r w:rsidRPr="00B57484">
              <w:rPr>
                <w:rFonts w:ascii="Calibri" w:hAnsi="Calibri"/>
                <w:bCs/>
                <w:szCs w:val="22"/>
              </w:rPr>
              <w:t>As such, for the above reasons and having regard to all material considerations and matters raised</w:t>
            </w:r>
            <w:r w:rsidR="00E131D2">
              <w:rPr>
                <w:rFonts w:ascii="Calibri" w:hAnsi="Calibri"/>
                <w:bCs/>
                <w:szCs w:val="22"/>
              </w:rPr>
              <w:t xml:space="preserve">, </w:t>
            </w:r>
            <w:r w:rsidRPr="00B57484">
              <w:rPr>
                <w:rFonts w:ascii="Calibri" w:hAnsi="Calibri"/>
                <w:bCs/>
                <w:szCs w:val="22"/>
              </w:rPr>
              <w:t>the application is recommended for approval.</w:t>
            </w:r>
          </w:p>
          <w:p w14:paraId="3A4BD7A7" w14:textId="216893E0" w:rsidR="00B57484" w:rsidRDefault="00B57484" w:rsidP="00DD62F6">
            <w:pPr>
              <w:pStyle w:val="Header"/>
              <w:tabs>
                <w:tab w:val="clear" w:pos="4153"/>
                <w:tab w:val="clear" w:pos="8306"/>
              </w:tabs>
              <w:contextualSpacing/>
              <w:jc w:val="both"/>
              <w:rPr>
                <w:rFonts w:ascii="Calibri" w:hAnsi="Calibri"/>
                <w:b/>
                <w:szCs w:val="22"/>
              </w:rPr>
            </w:pPr>
          </w:p>
        </w:tc>
      </w:tr>
      <w:tr w:rsidR="00E131D2" w:rsidRPr="00D2449B" w14:paraId="507FC89B" w14:textId="77777777" w:rsidTr="006D79CB">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E131D2" w:rsidRPr="00D2449B" w:rsidRDefault="00E131D2" w:rsidP="00E131D2">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409"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0456F74C" w:rsidR="00E131D2" w:rsidRPr="00D2449B" w:rsidRDefault="00E131D2" w:rsidP="00E131D2">
            <w:pPr>
              <w:rPr>
                <w:rFonts w:ascii="Calibri" w:hAnsi="Calibri"/>
                <w:bCs/>
                <w:szCs w:val="22"/>
              </w:rPr>
            </w:pPr>
            <w:r w:rsidRPr="009F4443">
              <w:rPr>
                <w:rFonts w:asciiTheme="minorHAnsi" w:hAnsiTheme="minorHAnsi"/>
                <w:bCs/>
                <w:szCs w:val="22"/>
              </w:rPr>
              <w:t xml:space="preserve">That planning consent be </w:t>
            </w:r>
            <w:r>
              <w:rPr>
                <w:rFonts w:asciiTheme="minorHAnsi" w:hAnsiTheme="minorHAnsi"/>
                <w:bCs/>
                <w:szCs w:val="22"/>
              </w:rPr>
              <w:t>granted subject to the imposition of conditions.</w:t>
            </w:r>
          </w:p>
        </w:tc>
      </w:tr>
    </w:tbl>
    <w:p w14:paraId="513FB541" w14:textId="77777777" w:rsidR="00872C52" w:rsidRPr="00D2449B" w:rsidRDefault="00872C52">
      <w:pPr>
        <w:rPr>
          <w:rFonts w:ascii="Calibri" w:hAnsi="Calibri"/>
          <w:szCs w:val="22"/>
        </w:rPr>
      </w:pPr>
    </w:p>
    <w:sectPr w:rsidR="00872C52"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A5D6F"/>
    <w:multiLevelType w:val="hybridMultilevel"/>
    <w:tmpl w:val="790E9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417483"/>
    <w:multiLevelType w:val="hybridMultilevel"/>
    <w:tmpl w:val="471ED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2"/>
  </w:num>
  <w:num w:numId="2" w16cid:durableId="1108740519">
    <w:abstractNumId w:val="1"/>
  </w:num>
  <w:num w:numId="3" w16cid:durableId="1706373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B5CB5"/>
    <w:rsid w:val="00130035"/>
    <w:rsid w:val="00137DD9"/>
    <w:rsid w:val="001C7025"/>
    <w:rsid w:val="001D4F7A"/>
    <w:rsid w:val="00214C6E"/>
    <w:rsid w:val="00250879"/>
    <w:rsid w:val="0029334A"/>
    <w:rsid w:val="002A01CF"/>
    <w:rsid w:val="002A06C2"/>
    <w:rsid w:val="002C6277"/>
    <w:rsid w:val="002F2580"/>
    <w:rsid w:val="002F71FF"/>
    <w:rsid w:val="00321B6E"/>
    <w:rsid w:val="0034626B"/>
    <w:rsid w:val="003A6AEB"/>
    <w:rsid w:val="004314F7"/>
    <w:rsid w:val="00440CB6"/>
    <w:rsid w:val="00452863"/>
    <w:rsid w:val="00456539"/>
    <w:rsid w:val="0046548C"/>
    <w:rsid w:val="004947BB"/>
    <w:rsid w:val="004A5EA9"/>
    <w:rsid w:val="004C2434"/>
    <w:rsid w:val="004F0649"/>
    <w:rsid w:val="004F3A46"/>
    <w:rsid w:val="00510FA2"/>
    <w:rsid w:val="00545F66"/>
    <w:rsid w:val="00556ECD"/>
    <w:rsid w:val="005E1C6C"/>
    <w:rsid w:val="005E65DF"/>
    <w:rsid w:val="00616F9B"/>
    <w:rsid w:val="00692B60"/>
    <w:rsid w:val="006A71AD"/>
    <w:rsid w:val="006C2BFA"/>
    <w:rsid w:val="006D79CB"/>
    <w:rsid w:val="006F6849"/>
    <w:rsid w:val="0070054B"/>
    <w:rsid w:val="00773A66"/>
    <w:rsid w:val="00776AE2"/>
    <w:rsid w:val="007A7511"/>
    <w:rsid w:val="007C791C"/>
    <w:rsid w:val="007D019D"/>
    <w:rsid w:val="007D7DF4"/>
    <w:rsid w:val="007E0D23"/>
    <w:rsid w:val="007F16D6"/>
    <w:rsid w:val="007F381D"/>
    <w:rsid w:val="00811771"/>
    <w:rsid w:val="0081480F"/>
    <w:rsid w:val="00824DB6"/>
    <w:rsid w:val="00825D55"/>
    <w:rsid w:val="008311DE"/>
    <w:rsid w:val="00837F4F"/>
    <w:rsid w:val="0084105C"/>
    <w:rsid w:val="0084491F"/>
    <w:rsid w:val="00846AB9"/>
    <w:rsid w:val="008542DE"/>
    <w:rsid w:val="0086451C"/>
    <w:rsid w:val="00872C52"/>
    <w:rsid w:val="0088612B"/>
    <w:rsid w:val="008A28C8"/>
    <w:rsid w:val="008E130D"/>
    <w:rsid w:val="0098248B"/>
    <w:rsid w:val="00992C6F"/>
    <w:rsid w:val="009D0ECE"/>
    <w:rsid w:val="009F4443"/>
    <w:rsid w:val="00A22378"/>
    <w:rsid w:val="00A324BF"/>
    <w:rsid w:val="00A42E82"/>
    <w:rsid w:val="00A43518"/>
    <w:rsid w:val="00A51344"/>
    <w:rsid w:val="00A579BB"/>
    <w:rsid w:val="00A63D55"/>
    <w:rsid w:val="00A95CCB"/>
    <w:rsid w:val="00A95D89"/>
    <w:rsid w:val="00AB69E5"/>
    <w:rsid w:val="00B57484"/>
    <w:rsid w:val="00B76166"/>
    <w:rsid w:val="00B875CF"/>
    <w:rsid w:val="00B93EB5"/>
    <w:rsid w:val="00BD3632"/>
    <w:rsid w:val="00BD3F03"/>
    <w:rsid w:val="00BE2D9E"/>
    <w:rsid w:val="00C0704D"/>
    <w:rsid w:val="00C25722"/>
    <w:rsid w:val="00C37848"/>
    <w:rsid w:val="00C618DB"/>
    <w:rsid w:val="00CC6157"/>
    <w:rsid w:val="00D049E0"/>
    <w:rsid w:val="00D076A1"/>
    <w:rsid w:val="00D11007"/>
    <w:rsid w:val="00D17EB1"/>
    <w:rsid w:val="00D2449B"/>
    <w:rsid w:val="00D54E67"/>
    <w:rsid w:val="00DD62F6"/>
    <w:rsid w:val="00DF0500"/>
    <w:rsid w:val="00E131D2"/>
    <w:rsid w:val="00E46243"/>
    <w:rsid w:val="00E66534"/>
    <w:rsid w:val="00E72F6C"/>
    <w:rsid w:val="00EA09F9"/>
    <w:rsid w:val="00EB43AC"/>
    <w:rsid w:val="00EC23C7"/>
    <w:rsid w:val="00ED00B7"/>
    <w:rsid w:val="00EF44E6"/>
    <w:rsid w:val="00F15AA3"/>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1448</Words>
  <Characters>8258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Carly Miskell</cp:lastModifiedBy>
  <cp:revision>2</cp:revision>
  <cp:lastPrinted>2016-01-04T13:03:00Z</cp:lastPrinted>
  <dcterms:created xsi:type="dcterms:W3CDTF">2025-05-09T08:54:00Z</dcterms:created>
  <dcterms:modified xsi:type="dcterms:W3CDTF">2025-05-09T08:54:00Z</dcterms:modified>
</cp:coreProperties>
</file>