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3796" w:tblpY="5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953"/>
      </w:tblGrid>
      <w:tr w:rsidR="00D97B49" w14:paraId="7F7C0D02" w14:textId="77777777" w:rsidTr="00F06EE5">
        <w:tc>
          <w:tcPr>
            <w:tcW w:w="7513" w:type="dxa"/>
            <w:gridSpan w:val="2"/>
          </w:tcPr>
          <w:p w14:paraId="2CB6E500" w14:textId="79B9E0B0" w:rsidR="00775C67" w:rsidRPr="00A27F26" w:rsidRDefault="00070666" w:rsidP="00775C67">
            <w:pPr>
              <w:rPr>
                <w:b/>
                <w:bCs/>
                <w:color w:val="137547"/>
                <w:sz w:val="39"/>
                <w:szCs w:val="39"/>
              </w:rPr>
            </w:pPr>
            <w:r w:rsidRPr="009132BC">
              <w:rPr>
                <w:b/>
                <w:bCs/>
                <w:color w:val="137547"/>
                <w:sz w:val="40"/>
                <w:szCs w:val="40"/>
              </w:rPr>
              <w:t>HGV &amp; Municipal</w:t>
            </w:r>
            <w:r w:rsidRPr="00070666">
              <w:rPr>
                <w:b/>
                <w:bCs/>
                <w:color w:val="137547"/>
                <w:sz w:val="40"/>
                <w:szCs w:val="40"/>
              </w:rPr>
              <w:t xml:space="preserve"> Vehicle Technician</w:t>
            </w:r>
          </w:p>
        </w:tc>
      </w:tr>
      <w:tr w:rsidR="00D97B49" w14:paraId="499CC996" w14:textId="77777777" w:rsidTr="00F06EE5">
        <w:tc>
          <w:tcPr>
            <w:tcW w:w="7513" w:type="dxa"/>
            <w:gridSpan w:val="2"/>
          </w:tcPr>
          <w:p w14:paraId="550C0807" w14:textId="58EF1D7E" w:rsidR="00D97B49" w:rsidRPr="00775C67" w:rsidRDefault="00D97B49" w:rsidP="00775C67">
            <w:pPr>
              <w:rPr>
                <w:b/>
                <w:bCs/>
                <w:sz w:val="36"/>
                <w:szCs w:val="36"/>
              </w:rPr>
            </w:pPr>
            <w:r w:rsidRPr="00775C67">
              <w:rPr>
                <w:b/>
                <w:bCs/>
                <w:sz w:val="36"/>
                <w:szCs w:val="36"/>
              </w:rPr>
              <w:t>Salthill Depot</w:t>
            </w:r>
            <w:r w:rsidR="00070666">
              <w:rPr>
                <w:b/>
                <w:bCs/>
                <w:sz w:val="36"/>
                <w:szCs w:val="36"/>
              </w:rPr>
              <w:t xml:space="preserve"> - Clitheroe</w:t>
            </w:r>
          </w:p>
        </w:tc>
      </w:tr>
      <w:tr w:rsidR="00D97B49" w14:paraId="39D478D1" w14:textId="77777777" w:rsidTr="00F06EE5">
        <w:tc>
          <w:tcPr>
            <w:tcW w:w="7513" w:type="dxa"/>
            <w:gridSpan w:val="2"/>
          </w:tcPr>
          <w:p w14:paraId="1EEE5F8D" w14:textId="77777777" w:rsidR="00D97B49" w:rsidRPr="00BA59C0" w:rsidRDefault="00D97B49" w:rsidP="00775C67">
            <w:pPr>
              <w:rPr>
                <w:sz w:val="36"/>
                <w:szCs w:val="36"/>
              </w:rPr>
            </w:pPr>
          </w:p>
        </w:tc>
      </w:tr>
      <w:tr w:rsidR="00D97B49" w14:paraId="3A2243B8" w14:textId="77777777" w:rsidTr="00F06EE5">
        <w:trPr>
          <w:trHeight w:val="418"/>
        </w:trPr>
        <w:tc>
          <w:tcPr>
            <w:tcW w:w="1560" w:type="dxa"/>
          </w:tcPr>
          <w:p w14:paraId="272BC68A" w14:textId="15D4E64C" w:rsidR="00D97B49" w:rsidRPr="00A27F26" w:rsidRDefault="00D97B49" w:rsidP="00775C67">
            <w:pPr>
              <w:rPr>
                <w:b/>
                <w:bCs/>
                <w:sz w:val="28"/>
                <w:szCs w:val="28"/>
              </w:rPr>
            </w:pPr>
            <w:r w:rsidRPr="009132BC">
              <w:rPr>
                <w:b/>
                <w:bCs/>
                <w:color w:val="137547"/>
                <w:sz w:val="24"/>
                <w:szCs w:val="24"/>
              </w:rPr>
              <w:t>Reference:</w:t>
            </w:r>
          </w:p>
        </w:tc>
        <w:tc>
          <w:tcPr>
            <w:tcW w:w="5953" w:type="dxa"/>
          </w:tcPr>
          <w:p w14:paraId="556C6317" w14:textId="23458745" w:rsidR="00D97B49" w:rsidRPr="009132BC" w:rsidRDefault="00D97B49" w:rsidP="00775C67">
            <w:pPr>
              <w:rPr>
                <w:b/>
                <w:bCs/>
                <w:sz w:val="24"/>
                <w:szCs w:val="24"/>
              </w:rPr>
            </w:pPr>
            <w:r w:rsidRPr="009132BC">
              <w:rPr>
                <w:b/>
                <w:bCs/>
                <w:sz w:val="24"/>
                <w:szCs w:val="24"/>
              </w:rPr>
              <w:t>COM</w:t>
            </w:r>
            <w:r w:rsidR="003145FF">
              <w:rPr>
                <w:b/>
                <w:bCs/>
                <w:sz w:val="24"/>
                <w:szCs w:val="24"/>
              </w:rPr>
              <w:t>934</w:t>
            </w:r>
          </w:p>
        </w:tc>
      </w:tr>
      <w:tr w:rsidR="00D97B49" w14:paraId="3CFC2C1A" w14:textId="77777777" w:rsidTr="00F06EE5">
        <w:trPr>
          <w:trHeight w:val="386"/>
        </w:trPr>
        <w:tc>
          <w:tcPr>
            <w:tcW w:w="1560" w:type="dxa"/>
          </w:tcPr>
          <w:p w14:paraId="4F8CC5EE" w14:textId="77777777" w:rsidR="00D97B49" w:rsidRPr="00A27F26" w:rsidRDefault="00D97B49" w:rsidP="00775C67">
            <w:pPr>
              <w:rPr>
                <w:b/>
                <w:bCs/>
                <w:sz w:val="28"/>
                <w:szCs w:val="28"/>
              </w:rPr>
            </w:pPr>
            <w:r w:rsidRPr="009132BC">
              <w:rPr>
                <w:b/>
                <w:bCs/>
                <w:color w:val="137547"/>
                <w:sz w:val="24"/>
                <w:szCs w:val="24"/>
              </w:rPr>
              <w:t>Pay:</w:t>
            </w:r>
          </w:p>
        </w:tc>
        <w:tc>
          <w:tcPr>
            <w:tcW w:w="5953" w:type="dxa"/>
          </w:tcPr>
          <w:p w14:paraId="0EA3CD00" w14:textId="36337EC3" w:rsidR="00D97B49" w:rsidRPr="00DD5A64" w:rsidRDefault="00070666" w:rsidP="00775C67">
            <w:pPr>
              <w:widowControl/>
              <w:suppressAutoHyphens/>
              <w:adjustRightInd w:val="0"/>
              <w:spacing w:line="288" w:lineRule="auto"/>
              <w:jc w:val="both"/>
              <w:textAlignment w:val="center"/>
              <w:rPr>
                <w:rFonts w:eastAsiaTheme="minorHAnsi"/>
                <w:b/>
                <w:bCs/>
                <w:color w:val="0B1010"/>
                <w:sz w:val="24"/>
                <w:szCs w:val="24"/>
              </w:rPr>
            </w:pPr>
            <w:r w:rsidRPr="009132BC">
              <w:rPr>
                <w:rFonts w:eastAsiaTheme="minorHAnsi"/>
                <w:b/>
                <w:bCs/>
                <w:color w:val="0B1010"/>
                <w:sz w:val="24"/>
                <w:szCs w:val="24"/>
              </w:rPr>
              <w:t>Scale 5 (</w:t>
            </w:r>
            <w:proofErr w:type="spellStart"/>
            <w:r w:rsidRPr="009132BC">
              <w:rPr>
                <w:rFonts w:eastAsiaTheme="minorHAnsi"/>
                <w:b/>
                <w:bCs/>
                <w:color w:val="0B1010"/>
                <w:sz w:val="24"/>
                <w:szCs w:val="24"/>
              </w:rPr>
              <w:t>scp</w:t>
            </w:r>
            <w:proofErr w:type="spellEnd"/>
            <w:r w:rsidRPr="009132BC">
              <w:rPr>
                <w:rFonts w:eastAsiaTheme="minorHAnsi"/>
                <w:b/>
                <w:bCs/>
                <w:color w:val="0B1010"/>
                <w:sz w:val="24"/>
                <w:szCs w:val="24"/>
              </w:rPr>
              <w:t xml:space="preserve"> 16-19) £</w:t>
            </w:r>
            <w:r w:rsidR="006F2921" w:rsidRPr="006F2921">
              <w:rPr>
                <w:rFonts w:eastAsiaTheme="minorHAnsi"/>
                <w:b/>
                <w:bCs/>
                <w:color w:val="0B1010"/>
                <w:sz w:val="24"/>
                <w:szCs w:val="24"/>
              </w:rPr>
              <w:t>30,518</w:t>
            </w:r>
            <w:r w:rsidRPr="009132BC">
              <w:rPr>
                <w:rFonts w:eastAsiaTheme="minorHAnsi"/>
                <w:b/>
                <w:bCs/>
                <w:color w:val="0B1010"/>
                <w:sz w:val="24"/>
                <w:szCs w:val="24"/>
              </w:rPr>
              <w:t xml:space="preserve"> to £</w:t>
            </w:r>
            <w:r w:rsidR="006F2921" w:rsidRPr="006F2921">
              <w:rPr>
                <w:rFonts w:eastAsiaTheme="minorHAnsi"/>
                <w:b/>
                <w:bCs/>
                <w:color w:val="0B1010"/>
                <w:sz w:val="24"/>
                <w:szCs w:val="24"/>
              </w:rPr>
              <w:t>32,061</w:t>
            </w:r>
            <w:r w:rsidRPr="009132BC">
              <w:rPr>
                <w:rFonts w:eastAsiaTheme="minorHAnsi"/>
                <w:b/>
                <w:bCs/>
                <w:color w:val="0B1010"/>
                <w:sz w:val="24"/>
                <w:szCs w:val="24"/>
              </w:rPr>
              <w:t xml:space="preserve"> per annum</w:t>
            </w:r>
            <w:r w:rsidR="00F06EE5">
              <w:rPr>
                <w:rFonts w:eastAsiaTheme="minorHAnsi"/>
                <w:b/>
                <w:bCs/>
                <w:color w:val="0B1010"/>
                <w:sz w:val="24"/>
                <w:szCs w:val="24"/>
              </w:rPr>
              <w:t>, plus a market supplement of £</w:t>
            </w:r>
            <w:r w:rsidR="007C3FAF">
              <w:rPr>
                <w:rFonts w:eastAsiaTheme="minorHAnsi"/>
                <w:b/>
                <w:bCs/>
                <w:color w:val="0B1010"/>
                <w:sz w:val="24"/>
                <w:szCs w:val="24"/>
              </w:rPr>
              <w:t>2,939</w:t>
            </w:r>
            <w:r w:rsidR="00F06EE5">
              <w:rPr>
                <w:rFonts w:eastAsiaTheme="minorHAnsi"/>
                <w:b/>
                <w:bCs/>
                <w:color w:val="0B1010"/>
                <w:sz w:val="24"/>
                <w:szCs w:val="24"/>
              </w:rPr>
              <w:t xml:space="preserve"> per annum</w:t>
            </w:r>
          </w:p>
        </w:tc>
      </w:tr>
      <w:tr w:rsidR="00D97B49" w14:paraId="59E9D8F8" w14:textId="77777777" w:rsidTr="00DD5A64">
        <w:trPr>
          <w:trHeight w:val="887"/>
        </w:trPr>
        <w:tc>
          <w:tcPr>
            <w:tcW w:w="1560" w:type="dxa"/>
          </w:tcPr>
          <w:p w14:paraId="3134B6A4" w14:textId="77777777" w:rsidR="00D97B49" w:rsidRPr="00A27F26" w:rsidRDefault="00D97B49" w:rsidP="00775C67">
            <w:pPr>
              <w:rPr>
                <w:b/>
                <w:bCs/>
                <w:sz w:val="24"/>
                <w:szCs w:val="24"/>
              </w:rPr>
            </w:pPr>
            <w:r w:rsidRPr="009132BC">
              <w:rPr>
                <w:b/>
                <w:bCs/>
                <w:color w:val="137547"/>
                <w:sz w:val="24"/>
                <w:szCs w:val="24"/>
              </w:rPr>
              <w:t>Hours:</w:t>
            </w:r>
          </w:p>
        </w:tc>
        <w:tc>
          <w:tcPr>
            <w:tcW w:w="5953" w:type="dxa"/>
          </w:tcPr>
          <w:p w14:paraId="4E4F7936" w14:textId="053887D2" w:rsidR="00F75D34" w:rsidRPr="009132BC" w:rsidRDefault="00D97B49" w:rsidP="00775C67">
            <w:pPr>
              <w:widowControl/>
              <w:suppressAutoHyphens/>
              <w:adjustRightInd w:val="0"/>
              <w:spacing w:line="288" w:lineRule="auto"/>
              <w:textAlignment w:val="center"/>
              <w:rPr>
                <w:rFonts w:eastAsiaTheme="minorHAnsi"/>
                <w:b/>
                <w:bCs/>
                <w:color w:val="0B1010"/>
                <w:sz w:val="24"/>
                <w:szCs w:val="24"/>
              </w:rPr>
            </w:pPr>
            <w:r w:rsidRPr="009132BC">
              <w:rPr>
                <w:rFonts w:eastAsiaTheme="minorHAnsi"/>
                <w:b/>
                <w:bCs/>
                <w:color w:val="0B1010"/>
                <w:sz w:val="24"/>
                <w:szCs w:val="24"/>
              </w:rPr>
              <w:t>37 hours per week</w:t>
            </w:r>
          </w:p>
        </w:tc>
      </w:tr>
      <w:tr w:rsidR="00D97B49" w14:paraId="339F8558" w14:textId="77777777" w:rsidTr="00F06EE5">
        <w:trPr>
          <w:trHeight w:val="6040"/>
        </w:trPr>
        <w:tc>
          <w:tcPr>
            <w:tcW w:w="7513" w:type="dxa"/>
            <w:gridSpan w:val="2"/>
          </w:tcPr>
          <w:p w14:paraId="47F581C6" w14:textId="7092D48E" w:rsidR="00070666" w:rsidRDefault="00070666" w:rsidP="00070666">
            <w:pPr>
              <w:spacing w:line="360" w:lineRule="auto"/>
              <w:jc w:val="both"/>
            </w:pPr>
            <w:r w:rsidRPr="00070666">
              <w:t>This post assists the Senior HGV and Municipal Vehicle Technician in ensuring that the Council’s vehicle fleet is maintained to a high standard. The maintenance is undertaken in the Council’s vehicle workshop on the Salthill Industrial Estate, Clitheroe.</w:t>
            </w:r>
          </w:p>
          <w:p w14:paraId="7E07091F" w14:textId="77777777" w:rsidR="00070666" w:rsidRPr="00F06EE5" w:rsidRDefault="00070666" w:rsidP="00070666">
            <w:pPr>
              <w:spacing w:line="360" w:lineRule="auto"/>
              <w:jc w:val="both"/>
              <w:rPr>
                <w:sz w:val="16"/>
                <w:szCs w:val="16"/>
              </w:rPr>
            </w:pPr>
          </w:p>
          <w:p w14:paraId="3080708F" w14:textId="77777777" w:rsidR="00070666" w:rsidRDefault="00070666" w:rsidP="00070666">
            <w:pPr>
              <w:spacing w:line="360" w:lineRule="auto"/>
              <w:jc w:val="both"/>
            </w:pPr>
            <w:proofErr w:type="gramStart"/>
            <w:r w:rsidRPr="00070666">
              <w:t>In order to</w:t>
            </w:r>
            <w:proofErr w:type="gramEnd"/>
            <w:r w:rsidRPr="00070666">
              <w:t xml:space="preserve"> fully undertake the role of the HGV and Municipal Vehicle Technician you will have a minimum of 2 years of post-qualification experience.  An LGV category C driving </w:t>
            </w:r>
            <w:proofErr w:type="spellStart"/>
            <w:r w:rsidRPr="00070666">
              <w:t>licence</w:t>
            </w:r>
            <w:proofErr w:type="spellEnd"/>
            <w:r w:rsidRPr="00070666">
              <w:t xml:space="preserve"> is an essential requirement, as is a National Craft Certificate in HGV maintenance (or equivalent).  A FLT driving </w:t>
            </w:r>
            <w:proofErr w:type="spellStart"/>
            <w:r w:rsidRPr="00070666">
              <w:t>licence</w:t>
            </w:r>
            <w:proofErr w:type="spellEnd"/>
            <w:r w:rsidRPr="00070666">
              <w:t xml:space="preserve"> would also be advantageous.</w:t>
            </w:r>
          </w:p>
          <w:p w14:paraId="6A5BF28C" w14:textId="77777777" w:rsidR="00070666" w:rsidRPr="00F06EE5" w:rsidRDefault="00070666" w:rsidP="00070666">
            <w:pPr>
              <w:spacing w:line="360" w:lineRule="auto"/>
              <w:jc w:val="both"/>
              <w:rPr>
                <w:sz w:val="16"/>
                <w:szCs w:val="16"/>
              </w:rPr>
            </w:pPr>
          </w:p>
          <w:p w14:paraId="4A6AD971" w14:textId="77777777" w:rsidR="00070666" w:rsidRDefault="00070666" w:rsidP="00070666">
            <w:pPr>
              <w:spacing w:line="360" w:lineRule="auto"/>
              <w:jc w:val="both"/>
            </w:pPr>
            <w:r w:rsidRPr="00070666">
              <w:t xml:space="preserve">Whilst the working week is 37 hours from Monday to Friday, it is applied with </w:t>
            </w:r>
            <w:proofErr w:type="gramStart"/>
            <w:r w:rsidRPr="00070666">
              <w:t>the flexibility</w:t>
            </w:r>
            <w:proofErr w:type="gramEnd"/>
            <w:r w:rsidRPr="00070666">
              <w:t xml:space="preserve"> to ensure that vehicles are available for use as necessitated by the service.</w:t>
            </w:r>
          </w:p>
          <w:p w14:paraId="6E76E2AE" w14:textId="77777777" w:rsidR="00070666" w:rsidRPr="00F06EE5" w:rsidRDefault="00070666" w:rsidP="00070666">
            <w:pPr>
              <w:spacing w:line="360" w:lineRule="auto"/>
              <w:jc w:val="both"/>
              <w:rPr>
                <w:sz w:val="16"/>
                <w:szCs w:val="16"/>
              </w:rPr>
            </w:pPr>
          </w:p>
          <w:p w14:paraId="0024A670" w14:textId="5F7539BE" w:rsidR="00070666" w:rsidRPr="00070666" w:rsidRDefault="00070666" w:rsidP="00070666">
            <w:pPr>
              <w:spacing w:line="360" w:lineRule="auto"/>
              <w:jc w:val="both"/>
            </w:pPr>
            <w:r w:rsidRPr="00070666">
              <w:t xml:space="preserve">Join us to receive a host of benefits such as </w:t>
            </w:r>
            <w:proofErr w:type="spellStart"/>
            <w:r w:rsidRPr="00070666">
              <w:t>favourable</w:t>
            </w:r>
            <w:proofErr w:type="spellEnd"/>
            <w:r w:rsidRPr="00070666">
              <w:t xml:space="preserve"> working hours, generous leave entitlement plus pay enhancements for Bank Holidays and time off in lieu </w:t>
            </w:r>
            <w:proofErr w:type="gramStart"/>
            <w:r w:rsidRPr="00070666">
              <w:t>for</w:t>
            </w:r>
            <w:proofErr w:type="gramEnd"/>
            <w:r w:rsidRPr="00070666">
              <w:t xml:space="preserve"> Bank Holidays worked, occupational pension scheme and training/development opportunities.</w:t>
            </w:r>
          </w:p>
          <w:p w14:paraId="1F5C5116" w14:textId="28B1CC40" w:rsidR="00D97B49" w:rsidRPr="00070666" w:rsidRDefault="00D97B49" w:rsidP="00775C67">
            <w:pPr>
              <w:widowControl/>
              <w:suppressAutoHyphens/>
              <w:adjustRightInd w:val="0"/>
              <w:spacing w:line="288" w:lineRule="auto"/>
              <w:jc w:val="both"/>
              <w:textAlignment w:val="center"/>
            </w:pPr>
          </w:p>
        </w:tc>
      </w:tr>
    </w:tbl>
    <w:p w14:paraId="1FF40485" w14:textId="77777777" w:rsidR="000F6733" w:rsidRDefault="000F6733" w:rsidP="00D97B49">
      <w:pPr>
        <w:tabs>
          <w:tab w:val="left" w:pos="1204"/>
        </w:tabs>
      </w:pPr>
    </w:p>
    <w:p w14:paraId="293E3313" w14:textId="77777777" w:rsidR="000F6733" w:rsidRDefault="000F6733" w:rsidP="00D97B49">
      <w:pPr>
        <w:tabs>
          <w:tab w:val="left" w:pos="1204"/>
        </w:tabs>
      </w:pPr>
    </w:p>
    <w:tbl>
      <w:tblPr>
        <w:tblStyle w:val="TableGrid"/>
        <w:tblpPr w:leftFromText="181" w:rightFromText="181" w:vertAnchor="page" w:horzAnchor="page" w:tblpX="3706" w:tblpY="1147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528"/>
      </w:tblGrid>
      <w:tr w:rsidR="00F27A14" w14:paraId="2783C988" w14:textId="77777777" w:rsidTr="00F27A14">
        <w:trPr>
          <w:cantSplit/>
          <w:trHeight w:val="420"/>
        </w:trPr>
        <w:tc>
          <w:tcPr>
            <w:tcW w:w="2268" w:type="dxa"/>
            <w:vAlign w:val="center"/>
          </w:tcPr>
          <w:p w14:paraId="544F5F8C" w14:textId="77777777" w:rsidR="00F27A14" w:rsidRPr="00A27F26" w:rsidRDefault="00F27A14" w:rsidP="00F27A14">
            <w:pPr>
              <w:keepNext/>
              <w:keepLine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C</w:t>
            </w:r>
            <w:r w:rsidRPr="00517035">
              <w:rPr>
                <w:b/>
                <w:bCs/>
                <w:color w:val="FFFFFF" w:themeColor="background1"/>
                <w:sz w:val="24"/>
                <w:szCs w:val="24"/>
              </w:rPr>
              <w:t>losing date:</w:t>
            </w:r>
          </w:p>
        </w:tc>
        <w:tc>
          <w:tcPr>
            <w:tcW w:w="5528" w:type="dxa"/>
            <w:vAlign w:val="center"/>
          </w:tcPr>
          <w:p w14:paraId="04115202" w14:textId="33A1DA58" w:rsidR="00F27A14" w:rsidRPr="00A27F26" w:rsidRDefault="00870014" w:rsidP="00F27A14">
            <w:pPr>
              <w:keepNext/>
              <w:keepLines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Tuesday, 16 September </w:t>
            </w:r>
            <w:r w:rsidR="00F27A14" w:rsidRPr="00517035">
              <w:rPr>
                <w:color w:val="FFFFFF" w:themeColor="background1"/>
                <w:sz w:val="24"/>
                <w:szCs w:val="24"/>
              </w:rPr>
              <w:t>202</w:t>
            </w:r>
            <w:r w:rsidR="00A357A2">
              <w:rPr>
                <w:color w:val="FFFFFF" w:themeColor="background1"/>
                <w:sz w:val="24"/>
                <w:szCs w:val="24"/>
              </w:rPr>
              <w:t>5</w:t>
            </w:r>
          </w:p>
        </w:tc>
      </w:tr>
      <w:tr w:rsidR="00F27A14" w14:paraId="0CE5FCCB" w14:textId="77777777" w:rsidTr="00F27A14">
        <w:trPr>
          <w:cantSplit/>
          <w:trHeight w:val="555"/>
        </w:trPr>
        <w:tc>
          <w:tcPr>
            <w:tcW w:w="2268" w:type="dxa"/>
            <w:vAlign w:val="center"/>
          </w:tcPr>
          <w:p w14:paraId="05D71FBB" w14:textId="77777777" w:rsidR="00F27A14" w:rsidRPr="00A27F26" w:rsidRDefault="00F27A14" w:rsidP="00F27A14">
            <w:pPr>
              <w:keepNext/>
              <w:keepLines/>
              <w:rPr>
                <w:b/>
                <w:bCs/>
                <w:sz w:val="28"/>
                <w:szCs w:val="28"/>
              </w:rPr>
            </w:pPr>
            <w:r w:rsidRPr="00517035">
              <w:rPr>
                <w:b/>
                <w:bCs/>
                <w:color w:val="FFFFFF" w:themeColor="background1"/>
                <w:sz w:val="24"/>
                <w:szCs w:val="24"/>
              </w:rPr>
              <w:t>Interview date:</w:t>
            </w:r>
          </w:p>
        </w:tc>
        <w:tc>
          <w:tcPr>
            <w:tcW w:w="5528" w:type="dxa"/>
            <w:vAlign w:val="center"/>
          </w:tcPr>
          <w:p w14:paraId="28E8FAB0" w14:textId="5CDA202B" w:rsidR="00F27A14" w:rsidRPr="00F906FE" w:rsidRDefault="00870014" w:rsidP="00F27A14">
            <w:pPr>
              <w:keepNext/>
              <w:keepLines/>
              <w:widowControl/>
              <w:suppressAutoHyphens/>
              <w:adjustRightInd w:val="0"/>
              <w:spacing w:line="288" w:lineRule="auto"/>
              <w:textAlignment w:val="center"/>
              <w:rPr>
                <w:rFonts w:eastAsiaTheme="minorHAnsi"/>
                <w:color w:val="0B1010"/>
                <w:sz w:val="24"/>
                <w:szCs w:val="24"/>
              </w:rPr>
            </w:pPr>
            <w:r>
              <w:rPr>
                <w:rFonts w:eastAsiaTheme="minorHAnsi"/>
                <w:color w:val="FFFFFF" w:themeColor="background1"/>
                <w:sz w:val="24"/>
                <w:szCs w:val="24"/>
              </w:rPr>
              <w:t xml:space="preserve">Tuesday, 30 September </w:t>
            </w:r>
            <w:r w:rsidR="00F06EE5" w:rsidRPr="00F06EE5">
              <w:rPr>
                <w:rFonts w:eastAsiaTheme="minorHAnsi"/>
                <w:color w:val="FFFFFF" w:themeColor="background1"/>
                <w:sz w:val="24"/>
                <w:szCs w:val="24"/>
              </w:rPr>
              <w:t>2025</w:t>
            </w:r>
          </w:p>
        </w:tc>
      </w:tr>
      <w:tr w:rsidR="00F27A14" w14:paraId="45454602" w14:textId="77777777" w:rsidTr="00F27A14">
        <w:trPr>
          <w:cantSplit/>
          <w:trHeight w:val="450"/>
        </w:trPr>
        <w:tc>
          <w:tcPr>
            <w:tcW w:w="2268" w:type="dxa"/>
          </w:tcPr>
          <w:p w14:paraId="6E1FBCD4" w14:textId="77777777" w:rsidR="00F27A14" w:rsidRPr="00517035" w:rsidRDefault="00F27A14" w:rsidP="00F27A14">
            <w:pPr>
              <w:keepNext/>
              <w:keepLines/>
              <w:rPr>
                <w:b/>
                <w:bCs/>
              </w:rPr>
            </w:pPr>
          </w:p>
        </w:tc>
        <w:tc>
          <w:tcPr>
            <w:tcW w:w="5528" w:type="dxa"/>
          </w:tcPr>
          <w:p w14:paraId="529BFCFD" w14:textId="77777777" w:rsidR="00F27A14" w:rsidRPr="00F906FE" w:rsidRDefault="00F27A14" w:rsidP="00F27A14">
            <w:pPr>
              <w:keepNext/>
              <w:keepLines/>
              <w:widowControl/>
              <w:suppressAutoHyphens/>
              <w:adjustRightInd w:val="0"/>
              <w:spacing w:line="288" w:lineRule="auto"/>
              <w:textAlignment w:val="center"/>
              <w:rPr>
                <w:rFonts w:eastAsiaTheme="minorHAnsi"/>
                <w:color w:val="0B1010"/>
                <w:sz w:val="24"/>
                <w:szCs w:val="24"/>
              </w:rPr>
            </w:pPr>
          </w:p>
        </w:tc>
      </w:tr>
      <w:tr w:rsidR="00F27A14" w:rsidRPr="00E62BDB" w14:paraId="65550FFD" w14:textId="77777777" w:rsidTr="00F27A14">
        <w:trPr>
          <w:cantSplit/>
          <w:trHeight w:val="467"/>
        </w:trPr>
        <w:tc>
          <w:tcPr>
            <w:tcW w:w="2268" w:type="dxa"/>
          </w:tcPr>
          <w:p w14:paraId="0D9B9B3D" w14:textId="77777777" w:rsidR="00F27A14" w:rsidRPr="00E62BDB" w:rsidRDefault="00F27A14" w:rsidP="00F27A14">
            <w:pPr>
              <w:keepNext/>
              <w:keepLines/>
              <w:widowControl/>
              <w:suppressAutoHyphens/>
              <w:adjustRightInd w:val="0"/>
              <w:spacing w:line="288" w:lineRule="auto"/>
              <w:textAlignment w:val="center"/>
              <w:rPr>
                <w:rFonts w:eastAsiaTheme="minorHAnsi"/>
                <w:b/>
                <w:bCs/>
                <w:color w:val="000000"/>
                <w:sz w:val="21"/>
                <w:szCs w:val="21"/>
                <w:lang w:val="en-GB"/>
              </w:rPr>
            </w:pPr>
            <w:r w:rsidRPr="00E62BDB">
              <w:rPr>
                <w:rFonts w:eastAsiaTheme="minorHAnsi"/>
                <w:b/>
                <w:bCs/>
                <w:color w:val="000000"/>
                <w:sz w:val="21"/>
                <w:szCs w:val="21"/>
                <w:lang w:val="en-GB"/>
              </w:rPr>
              <w:t>To apply online:</w:t>
            </w:r>
          </w:p>
        </w:tc>
        <w:tc>
          <w:tcPr>
            <w:tcW w:w="5528" w:type="dxa"/>
          </w:tcPr>
          <w:p w14:paraId="259F24D7" w14:textId="77777777" w:rsidR="00F27A14" w:rsidRPr="00E62BDB" w:rsidRDefault="00F27A14" w:rsidP="00F27A14">
            <w:pPr>
              <w:keepNext/>
              <w:keepLines/>
              <w:widowControl/>
              <w:suppressAutoHyphens/>
              <w:adjustRightInd w:val="0"/>
              <w:spacing w:line="288" w:lineRule="auto"/>
              <w:textAlignment w:val="center"/>
              <w:rPr>
                <w:rFonts w:eastAsiaTheme="minorHAnsi"/>
                <w:color w:val="000000"/>
                <w:sz w:val="21"/>
                <w:szCs w:val="21"/>
                <w:lang w:val="en-GB"/>
              </w:rPr>
            </w:pPr>
            <w:r w:rsidRPr="00E62BDB">
              <w:rPr>
                <w:rFonts w:eastAsiaTheme="minorHAnsi"/>
                <w:color w:val="000000"/>
                <w:sz w:val="21"/>
                <w:szCs w:val="21"/>
                <w:lang w:val="en-GB"/>
              </w:rPr>
              <w:t>ribblevalley.gov.uk/jobs</w:t>
            </w:r>
          </w:p>
        </w:tc>
      </w:tr>
      <w:tr w:rsidR="00F27A14" w:rsidRPr="00E62BDB" w14:paraId="2E9A3DEB" w14:textId="77777777" w:rsidTr="00F27A14">
        <w:trPr>
          <w:cantSplit/>
          <w:trHeight w:val="726"/>
        </w:trPr>
        <w:tc>
          <w:tcPr>
            <w:tcW w:w="2268" w:type="dxa"/>
          </w:tcPr>
          <w:p w14:paraId="0B534C7B" w14:textId="77777777" w:rsidR="00F27A14" w:rsidRPr="00E62BDB" w:rsidRDefault="00F27A14" w:rsidP="00F27A14">
            <w:pPr>
              <w:keepNext/>
              <w:keepLines/>
              <w:widowControl/>
              <w:suppressAutoHyphens/>
              <w:adjustRightInd w:val="0"/>
              <w:spacing w:after="159" w:line="288" w:lineRule="auto"/>
              <w:textAlignment w:val="center"/>
              <w:rPr>
                <w:b/>
                <w:bCs/>
                <w:sz w:val="21"/>
                <w:szCs w:val="21"/>
              </w:rPr>
            </w:pPr>
            <w:r w:rsidRPr="00E62BDB">
              <w:rPr>
                <w:rFonts w:eastAsiaTheme="minorHAnsi"/>
                <w:b/>
                <w:bCs/>
                <w:color w:val="000000"/>
                <w:sz w:val="21"/>
                <w:szCs w:val="21"/>
                <w:lang w:val="en-GB"/>
              </w:rPr>
              <w:t>Other ways to apply:</w:t>
            </w:r>
          </w:p>
        </w:tc>
        <w:tc>
          <w:tcPr>
            <w:tcW w:w="5528" w:type="dxa"/>
          </w:tcPr>
          <w:p w14:paraId="15A9CFEC" w14:textId="77777777" w:rsidR="00F27A14" w:rsidRPr="00E62BDB" w:rsidRDefault="00F27A14" w:rsidP="00F27A14">
            <w:pPr>
              <w:keepNext/>
              <w:keepLines/>
              <w:widowControl/>
              <w:suppressAutoHyphens/>
              <w:adjustRightInd w:val="0"/>
              <w:spacing w:after="159" w:line="288" w:lineRule="auto"/>
              <w:textAlignment w:val="center"/>
              <w:rPr>
                <w:rFonts w:eastAsiaTheme="minorHAnsi"/>
                <w:color w:val="0B1010"/>
                <w:sz w:val="21"/>
                <w:szCs w:val="21"/>
              </w:rPr>
            </w:pPr>
            <w:r w:rsidRPr="00E62BDB">
              <w:rPr>
                <w:rFonts w:eastAsiaTheme="minorHAnsi"/>
                <w:color w:val="000000"/>
                <w:sz w:val="21"/>
                <w:szCs w:val="21"/>
                <w:lang w:val="en-GB"/>
              </w:rPr>
              <w:t>For a paper application pack, send your contact details and vacancy reference number to HR@ribblevalley.gov.uk or call 01200 414596 (24-hour answerphone)</w:t>
            </w:r>
          </w:p>
        </w:tc>
      </w:tr>
      <w:tr w:rsidR="00F27A14" w:rsidRPr="00E62BDB" w14:paraId="6FF26FB2" w14:textId="77777777" w:rsidTr="00F27A14">
        <w:trPr>
          <w:cantSplit/>
          <w:trHeight w:val="841"/>
        </w:trPr>
        <w:tc>
          <w:tcPr>
            <w:tcW w:w="2268" w:type="dxa"/>
          </w:tcPr>
          <w:p w14:paraId="6E462826" w14:textId="77777777" w:rsidR="00F27A14" w:rsidRPr="00E62BDB" w:rsidRDefault="00F27A14" w:rsidP="00F27A14">
            <w:pPr>
              <w:keepNext/>
              <w:keepLines/>
              <w:widowControl/>
              <w:suppressAutoHyphens/>
              <w:adjustRightInd w:val="0"/>
              <w:spacing w:after="159" w:line="288" w:lineRule="auto"/>
              <w:textAlignment w:val="center"/>
              <w:rPr>
                <w:b/>
                <w:bCs/>
                <w:sz w:val="21"/>
                <w:szCs w:val="21"/>
              </w:rPr>
            </w:pPr>
            <w:r w:rsidRPr="00E62BDB">
              <w:rPr>
                <w:rFonts w:eastAsiaTheme="minorHAnsi"/>
                <w:b/>
                <w:bCs/>
                <w:color w:val="000000"/>
                <w:sz w:val="21"/>
                <w:szCs w:val="21"/>
                <w:lang w:val="en-GB"/>
              </w:rPr>
              <w:t>Reasonable adjustments:</w:t>
            </w:r>
          </w:p>
        </w:tc>
        <w:tc>
          <w:tcPr>
            <w:tcW w:w="5528" w:type="dxa"/>
          </w:tcPr>
          <w:p w14:paraId="147F3A76" w14:textId="77777777" w:rsidR="00F27A14" w:rsidRPr="00E62BDB" w:rsidRDefault="00F27A14" w:rsidP="00F27A14">
            <w:pPr>
              <w:keepNext/>
              <w:keepLines/>
              <w:widowControl/>
              <w:suppressAutoHyphens/>
              <w:adjustRightInd w:val="0"/>
              <w:spacing w:after="159" w:line="288" w:lineRule="auto"/>
              <w:textAlignment w:val="center"/>
              <w:rPr>
                <w:rFonts w:eastAsiaTheme="minorHAnsi"/>
                <w:color w:val="000000"/>
                <w:sz w:val="21"/>
                <w:szCs w:val="21"/>
                <w:lang w:val="en-GB"/>
              </w:rPr>
            </w:pPr>
            <w:r w:rsidRPr="00E62BDB">
              <w:rPr>
                <w:rFonts w:eastAsiaTheme="minorHAnsi"/>
                <w:color w:val="000000"/>
                <w:sz w:val="21"/>
                <w:szCs w:val="21"/>
                <w:lang w:val="en-GB"/>
              </w:rPr>
              <w:t>For any part of the recruitment process, please email us or provide further information on your application form.</w:t>
            </w:r>
          </w:p>
        </w:tc>
      </w:tr>
      <w:tr w:rsidR="00F27A14" w:rsidRPr="00E62BDB" w14:paraId="28DAD4C0" w14:textId="77777777" w:rsidTr="00F27A14">
        <w:trPr>
          <w:cantSplit/>
          <w:trHeight w:val="558"/>
        </w:trPr>
        <w:tc>
          <w:tcPr>
            <w:tcW w:w="2268" w:type="dxa"/>
          </w:tcPr>
          <w:p w14:paraId="42B3EDA9" w14:textId="77777777" w:rsidR="00F27A14" w:rsidRPr="00E62BDB" w:rsidRDefault="00F27A14" w:rsidP="00F27A14">
            <w:pPr>
              <w:keepNext/>
              <w:keepLines/>
              <w:widowControl/>
              <w:suppressAutoHyphens/>
              <w:adjustRightInd w:val="0"/>
              <w:spacing w:after="159" w:line="288" w:lineRule="auto"/>
              <w:textAlignment w:val="center"/>
              <w:rPr>
                <w:rFonts w:eastAsiaTheme="minorHAnsi"/>
                <w:b/>
                <w:bCs/>
                <w:color w:val="000000"/>
                <w:sz w:val="21"/>
                <w:szCs w:val="21"/>
                <w:lang w:val="en-GB"/>
              </w:rPr>
            </w:pPr>
            <w:r w:rsidRPr="00E62BDB">
              <w:rPr>
                <w:rFonts w:eastAsiaTheme="minorHAnsi"/>
                <w:b/>
                <w:bCs/>
                <w:color w:val="000000"/>
                <w:sz w:val="21"/>
                <w:szCs w:val="21"/>
                <w:lang w:val="en-GB"/>
              </w:rPr>
              <w:t>Right to close early:</w:t>
            </w:r>
          </w:p>
        </w:tc>
        <w:tc>
          <w:tcPr>
            <w:tcW w:w="5528" w:type="dxa"/>
          </w:tcPr>
          <w:p w14:paraId="0BB138C0" w14:textId="77777777" w:rsidR="00F27A14" w:rsidRPr="00E62BDB" w:rsidRDefault="00F27A14" w:rsidP="00F27A14">
            <w:pPr>
              <w:keepNext/>
              <w:keepLines/>
              <w:widowControl/>
              <w:suppressAutoHyphens/>
              <w:adjustRightInd w:val="0"/>
              <w:spacing w:after="159" w:line="288" w:lineRule="auto"/>
              <w:textAlignment w:val="center"/>
              <w:rPr>
                <w:rFonts w:eastAsiaTheme="minorHAnsi"/>
                <w:color w:val="0B1010"/>
                <w:sz w:val="21"/>
                <w:szCs w:val="21"/>
              </w:rPr>
            </w:pPr>
            <w:r w:rsidRPr="00E62BDB">
              <w:rPr>
                <w:rFonts w:eastAsiaTheme="minorHAnsi"/>
                <w:color w:val="000000"/>
                <w:sz w:val="21"/>
                <w:szCs w:val="21"/>
                <w:lang w:val="en-GB"/>
              </w:rPr>
              <w:t>We reserve the right to close job vacancies before the deadline, so please apply early to avoid disappointment.</w:t>
            </w:r>
          </w:p>
        </w:tc>
      </w:tr>
    </w:tbl>
    <w:p w14:paraId="1AED83EE" w14:textId="77777777" w:rsidR="00D97B49" w:rsidRPr="00E62BDB" w:rsidRDefault="00D97B49" w:rsidP="000F6733">
      <w:pPr>
        <w:tabs>
          <w:tab w:val="left" w:pos="1204"/>
        </w:tabs>
        <w:rPr>
          <w:sz w:val="21"/>
          <w:szCs w:val="21"/>
        </w:rPr>
      </w:pPr>
    </w:p>
    <w:sectPr w:rsidR="00D97B49" w:rsidRPr="00E62BDB" w:rsidSect="00E62BDB">
      <w:headerReference w:type="default" r:id="rId7"/>
      <w:pgSz w:w="11906" w:h="16838"/>
      <w:pgMar w:top="1440" w:right="1440" w:bottom="426" w:left="1440" w:header="708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D0DE5" w14:textId="77777777" w:rsidR="00146C60" w:rsidRDefault="00146C60" w:rsidP="00146C60">
      <w:r>
        <w:separator/>
      </w:r>
    </w:p>
  </w:endnote>
  <w:endnote w:type="continuationSeparator" w:id="0">
    <w:p w14:paraId="224534CF" w14:textId="77777777" w:rsidR="00146C60" w:rsidRDefault="00146C60" w:rsidP="00146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0C80F" w14:textId="77777777" w:rsidR="00146C60" w:rsidRDefault="00146C60" w:rsidP="00146C60">
      <w:r>
        <w:separator/>
      </w:r>
    </w:p>
  </w:footnote>
  <w:footnote w:type="continuationSeparator" w:id="0">
    <w:p w14:paraId="39243964" w14:textId="77777777" w:rsidR="00146C60" w:rsidRDefault="00146C60" w:rsidP="00146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15C58" w14:textId="7EFE60D0" w:rsidR="00146C60" w:rsidRDefault="00146C6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0" wp14:anchorId="7FD4F894" wp14:editId="6387A22E">
          <wp:simplePos x="0" y="0"/>
          <wp:positionH relativeFrom="page">
            <wp:align>right</wp:align>
          </wp:positionH>
          <wp:positionV relativeFrom="paragraph">
            <wp:posOffset>-431165</wp:posOffset>
          </wp:positionV>
          <wp:extent cx="7537745" cy="10662264"/>
          <wp:effectExtent l="0" t="0" r="6350" b="6350"/>
          <wp:wrapNone/>
          <wp:docPr id="18871714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717143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745" cy="10662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C60"/>
    <w:rsid w:val="00052C9C"/>
    <w:rsid w:val="00052CEC"/>
    <w:rsid w:val="00070666"/>
    <w:rsid w:val="00086E9B"/>
    <w:rsid w:val="000F6733"/>
    <w:rsid w:val="001438B8"/>
    <w:rsid w:val="00146C60"/>
    <w:rsid w:val="00186EEB"/>
    <w:rsid w:val="00192834"/>
    <w:rsid w:val="001A0585"/>
    <w:rsid w:val="001E60C5"/>
    <w:rsid w:val="00204232"/>
    <w:rsid w:val="00205FA4"/>
    <w:rsid w:val="00243A73"/>
    <w:rsid w:val="00263B21"/>
    <w:rsid w:val="002E065A"/>
    <w:rsid w:val="003068B5"/>
    <w:rsid w:val="003145FF"/>
    <w:rsid w:val="00381C16"/>
    <w:rsid w:val="003971C1"/>
    <w:rsid w:val="003B7F97"/>
    <w:rsid w:val="003D16D8"/>
    <w:rsid w:val="003E3D71"/>
    <w:rsid w:val="003F0F71"/>
    <w:rsid w:val="003F4218"/>
    <w:rsid w:val="00420FAE"/>
    <w:rsid w:val="004360C0"/>
    <w:rsid w:val="004505CD"/>
    <w:rsid w:val="00464EAF"/>
    <w:rsid w:val="00477EFF"/>
    <w:rsid w:val="0049447E"/>
    <w:rsid w:val="004F6ABF"/>
    <w:rsid w:val="00564326"/>
    <w:rsid w:val="005964E6"/>
    <w:rsid w:val="005A207F"/>
    <w:rsid w:val="005A6743"/>
    <w:rsid w:val="005B0615"/>
    <w:rsid w:val="005B2BF7"/>
    <w:rsid w:val="005E599F"/>
    <w:rsid w:val="006830D2"/>
    <w:rsid w:val="006B6238"/>
    <w:rsid w:val="006E4F65"/>
    <w:rsid w:val="006F2921"/>
    <w:rsid w:val="0071552C"/>
    <w:rsid w:val="00754B7D"/>
    <w:rsid w:val="00775C67"/>
    <w:rsid w:val="00777938"/>
    <w:rsid w:val="00794BCD"/>
    <w:rsid w:val="007B1A4E"/>
    <w:rsid w:val="007C3FAF"/>
    <w:rsid w:val="007F7BBA"/>
    <w:rsid w:val="0085310E"/>
    <w:rsid w:val="00870014"/>
    <w:rsid w:val="0088467A"/>
    <w:rsid w:val="008F1533"/>
    <w:rsid w:val="008F4B41"/>
    <w:rsid w:val="009071DB"/>
    <w:rsid w:val="009132BC"/>
    <w:rsid w:val="009A786F"/>
    <w:rsid w:val="009B4AC1"/>
    <w:rsid w:val="009D6EB6"/>
    <w:rsid w:val="009E5CDF"/>
    <w:rsid w:val="00A02059"/>
    <w:rsid w:val="00A357A2"/>
    <w:rsid w:val="00A5274C"/>
    <w:rsid w:val="00A53EAF"/>
    <w:rsid w:val="00A91DBC"/>
    <w:rsid w:val="00B71B47"/>
    <w:rsid w:val="00B9611F"/>
    <w:rsid w:val="00BB5E0A"/>
    <w:rsid w:val="00BF089D"/>
    <w:rsid w:val="00C12B05"/>
    <w:rsid w:val="00C57FDB"/>
    <w:rsid w:val="00C60653"/>
    <w:rsid w:val="00C6125F"/>
    <w:rsid w:val="00C8161F"/>
    <w:rsid w:val="00C971A7"/>
    <w:rsid w:val="00CA1E3B"/>
    <w:rsid w:val="00CB7CD5"/>
    <w:rsid w:val="00CC01EC"/>
    <w:rsid w:val="00CF2B39"/>
    <w:rsid w:val="00D25C03"/>
    <w:rsid w:val="00D2705C"/>
    <w:rsid w:val="00D47F93"/>
    <w:rsid w:val="00D77B77"/>
    <w:rsid w:val="00D97B49"/>
    <w:rsid w:val="00DD5A64"/>
    <w:rsid w:val="00DF19D9"/>
    <w:rsid w:val="00E3446D"/>
    <w:rsid w:val="00E46C15"/>
    <w:rsid w:val="00E62BDB"/>
    <w:rsid w:val="00E7474F"/>
    <w:rsid w:val="00E80B83"/>
    <w:rsid w:val="00E94320"/>
    <w:rsid w:val="00EA629A"/>
    <w:rsid w:val="00EC7115"/>
    <w:rsid w:val="00ED6F80"/>
    <w:rsid w:val="00EE1BCB"/>
    <w:rsid w:val="00EE6C65"/>
    <w:rsid w:val="00F06EE5"/>
    <w:rsid w:val="00F27A14"/>
    <w:rsid w:val="00F75D34"/>
    <w:rsid w:val="00FD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20D0492D"/>
  <w15:chartTrackingRefBased/>
  <w15:docId w15:val="{B5591943-5805-40AA-9EE3-1B3BBE65E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B4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C60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6C60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6C60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C60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C60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C60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C60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C60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C60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C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6C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C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C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C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C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C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C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C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6C60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46C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C60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46C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6C60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46C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6C60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46C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6C6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C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6C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46C60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46C60"/>
  </w:style>
  <w:style w:type="paragraph" w:styleId="Footer">
    <w:name w:val="footer"/>
    <w:basedOn w:val="Normal"/>
    <w:link w:val="FooterChar"/>
    <w:uiPriority w:val="99"/>
    <w:unhideWhenUsed/>
    <w:rsid w:val="00146C60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46C60"/>
  </w:style>
  <w:style w:type="table" w:styleId="TableGrid">
    <w:name w:val="Table Grid"/>
    <w:basedOn w:val="TableNormal"/>
    <w:uiPriority w:val="39"/>
    <w:rsid w:val="00D97B4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98FE1-2164-455B-BFCB-930A73A2A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Gillhespy</dc:creator>
  <cp:keywords/>
  <dc:description/>
  <cp:lastModifiedBy>Alan Gillhespy</cp:lastModifiedBy>
  <cp:revision>45</cp:revision>
  <cp:lastPrinted>2025-09-01T09:34:00Z</cp:lastPrinted>
  <dcterms:created xsi:type="dcterms:W3CDTF">2024-06-12T09:19:00Z</dcterms:created>
  <dcterms:modified xsi:type="dcterms:W3CDTF">2025-09-02T12:03:00Z</dcterms:modified>
</cp:coreProperties>
</file>